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2B" w14:textId="286C3DB3" w:rsidR="00BC4844" w:rsidRDefault="00CF34D3" w:rsidP="002D2297">
      <w:pPr>
        <w:spacing w:after="0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4AF06698" wp14:editId="039C9FDA">
                <wp:extent cx="304800" cy="304800"/>
                <wp:effectExtent l="0" t="0" r="0" b="0"/>
                <wp:docPr id="894903327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900756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2D2297">
        <w:rPr>
          <w:noProof/>
        </w:rPr>
        <w:drawing>
          <wp:inline distT="0" distB="0" distL="0" distR="0" wp14:anchorId="5B87B75F" wp14:editId="25966E8F">
            <wp:extent cx="3718800" cy="4644000"/>
            <wp:effectExtent l="0" t="0" r="0" b="4445"/>
            <wp:docPr id="807728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728341" name="Picture 8077283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800" cy="46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59923" w14:textId="77777777" w:rsidR="00BC4844" w:rsidRDefault="00BC4844" w:rsidP="00E457B6">
      <w:pPr>
        <w:spacing w:after="0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14:paraId="03E5F2D3" w14:textId="72E4D3CA" w:rsidR="00E457B6" w:rsidRPr="00DC2755" w:rsidRDefault="00BC4844" w:rsidP="00E457B6">
      <w:pPr>
        <w:spacing w:after="0"/>
        <w:jc w:val="center"/>
        <w:rPr>
          <w:rFonts w:ascii="Book Antiqua" w:hAnsi="Book Antiqua" w:cs="Times New Roman"/>
          <w:i/>
          <w:iCs/>
          <w:sz w:val="32"/>
          <w:szCs w:val="32"/>
        </w:rPr>
      </w:pPr>
      <w:r w:rsidRPr="00DC2755">
        <w:rPr>
          <w:rFonts w:ascii="Book Antiqua" w:hAnsi="Book Antiqua" w:cs="Times New Roman"/>
          <w:i/>
          <w:iCs/>
          <w:sz w:val="32"/>
          <w:szCs w:val="32"/>
        </w:rPr>
        <w:t>I</w:t>
      </w:r>
      <w:r w:rsidR="00E457B6" w:rsidRPr="00DC2755">
        <w:rPr>
          <w:rFonts w:ascii="Book Antiqua" w:hAnsi="Book Antiqua" w:cs="Times New Roman"/>
          <w:i/>
          <w:iCs/>
          <w:sz w:val="32"/>
          <w:szCs w:val="32"/>
        </w:rPr>
        <w:t>n Memoriam</w:t>
      </w:r>
    </w:p>
    <w:p w14:paraId="1BAAA8D7" w14:textId="53947843" w:rsidR="00E457B6" w:rsidRPr="000E1B22" w:rsidRDefault="002E2E6B" w:rsidP="00E457B6">
      <w:pPr>
        <w:spacing w:after="0"/>
        <w:jc w:val="center"/>
        <w:rPr>
          <w:rFonts w:ascii="Book Antiqua" w:hAnsi="Book Antiqua" w:cs="Times New Roman"/>
          <w:b/>
          <w:bCs/>
          <w:sz w:val="40"/>
          <w:szCs w:val="40"/>
          <w:lang w:val="en-CA"/>
        </w:rPr>
      </w:pPr>
      <w:r w:rsidRPr="000E1B22">
        <w:rPr>
          <w:rFonts w:ascii="Book Antiqua" w:hAnsi="Book Antiqua" w:cs="Times New Roman"/>
          <w:b/>
          <w:bCs/>
          <w:sz w:val="40"/>
          <w:szCs w:val="40"/>
          <w:lang w:val="en-CA"/>
        </w:rPr>
        <w:t xml:space="preserve">ś.p. </w:t>
      </w:r>
      <w:r w:rsidR="002D2297" w:rsidRPr="000E1B22">
        <w:rPr>
          <w:rFonts w:ascii="Book Antiqua" w:hAnsi="Book Antiqua" w:cs="Times New Roman"/>
          <w:b/>
          <w:bCs/>
          <w:sz w:val="40"/>
          <w:szCs w:val="40"/>
          <w:lang w:val="en-CA"/>
        </w:rPr>
        <w:t xml:space="preserve">Jerzy </w:t>
      </w:r>
      <w:r w:rsidR="00994C99" w:rsidRPr="000E1B22">
        <w:rPr>
          <w:rFonts w:ascii="Book Antiqua" w:hAnsi="Book Antiqua" w:cs="Times New Roman"/>
          <w:b/>
          <w:bCs/>
          <w:sz w:val="40"/>
          <w:szCs w:val="40"/>
          <w:lang w:val="en-CA"/>
        </w:rPr>
        <w:t xml:space="preserve">Marian </w:t>
      </w:r>
      <w:r w:rsidR="002D2297" w:rsidRPr="000E1B22">
        <w:rPr>
          <w:rFonts w:ascii="Book Antiqua" w:hAnsi="Book Antiqua" w:cs="Times New Roman"/>
          <w:b/>
          <w:bCs/>
          <w:sz w:val="40"/>
          <w:szCs w:val="40"/>
          <w:lang w:val="en-CA"/>
        </w:rPr>
        <w:t>Jatczak</w:t>
      </w:r>
    </w:p>
    <w:p w14:paraId="4D52B682" w14:textId="4DD477A8" w:rsidR="00E457B6" w:rsidRPr="000E1B22" w:rsidRDefault="00E457B6" w:rsidP="00E457B6">
      <w:pPr>
        <w:spacing w:after="0"/>
        <w:jc w:val="center"/>
        <w:rPr>
          <w:rFonts w:ascii="Book Antiqua" w:hAnsi="Book Antiqua" w:cs="Times New Roman"/>
          <w:b/>
          <w:bCs/>
          <w:sz w:val="28"/>
          <w:szCs w:val="28"/>
          <w:lang w:val="pl-PL"/>
        </w:rPr>
      </w:pPr>
      <w:r w:rsidRPr="000E1B22">
        <w:rPr>
          <w:rFonts w:ascii="Book Antiqua" w:hAnsi="Book Antiqua" w:cs="Times New Roman"/>
          <w:b/>
          <w:bCs/>
          <w:sz w:val="28"/>
          <w:szCs w:val="28"/>
          <w:lang w:val="pl-PL"/>
        </w:rPr>
        <w:t>(19</w:t>
      </w:r>
      <w:r w:rsidR="00D60FF7" w:rsidRPr="000E1B22">
        <w:rPr>
          <w:rFonts w:ascii="Book Antiqua" w:hAnsi="Book Antiqua" w:cs="Times New Roman"/>
          <w:b/>
          <w:bCs/>
          <w:sz w:val="28"/>
          <w:szCs w:val="28"/>
          <w:lang w:val="pl-PL"/>
        </w:rPr>
        <w:t xml:space="preserve">56 </w:t>
      </w:r>
      <w:r w:rsidRPr="000E1B22">
        <w:rPr>
          <w:rFonts w:ascii="Book Antiqua" w:hAnsi="Book Antiqua" w:cs="Times New Roman"/>
          <w:b/>
          <w:bCs/>
          <w:sz w:val="28"/>
          <w:szCs w:val="28"/>
          <w:lang w:val="pl-PL"/>
        </w:rPr>
        <w:t>-</w:t>
      </w:r>
      <w:r w:rsidR="00D60FF7" w:rsidRPr="000E1B22">
        <w:rPr>
          <w:rFonts w:ascii="Book Antiqua" w:hAnsi="Book Antiqua" w:cs="Times New Roman"/>
          <w:b/>
          <w:bCs/>
          <w:sz w:val="28"/>
          <w:szCs w:val="28"/>
          <w:lang w:val="pl-PL"/>
        </w:rPr>
        <w:t xml:space="preserve"> </w:t>
      </w:r>
      <w:r w:rsidRPr="000E1B22">
        <w:rPr>
          <w:rFonts w:ascii="Book Antiqua" w:hAnsi="Book Antiqua" w:cs="Times New Roman"/>
          <w:b/>
          <w:bCs/>
          <w:sz w:val="28"/>
          <w:szCs w:val="28"/>
          <w:lang w:val="pl-PL"/>
        </w:rPr>
        <w:t>2026)</w:t>
      </w:r>
    </w:p>
    <w:p w14:paraId="68BB0060" w14:textId="77777777" w:rsidR="00D60FF7" w:rsidRPr="000E1B22" w:rsidRDefault="00D60FF7" w:rsidP="00E457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</w:p>
    <w:p w14:paraId="0A888C7D" w14:textId="77777777" w:rsidR="00BB357E" w:rsidRDefault="00BB357E" w:rsidP="00D60FF7">
      <w:pPr>
        <w:spacing w:after="0"/>
        <w:jc w:val="both"/>
        <w:rPr>
          <w:rFonts w:ascii="Book Antiqua" w:hAnsi="Book Antiqua" w:cs="Times New Roman"/>
          <w:lang w:val="pl-PL"/>
        </w:rPr>
      </w:pPr>
    </w:p>
    <w:p w14:paraId="4B68ABE4" w14:textId="74375A1A" w:rsidR="00D60FF7" w:rsidRDefault="00DC2755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 w:rsidRPr="00AF0C44">
        <w:rPr>
          <w:rFonts w:ascii="Book Antiqua" w:hAnsi="Book Antiqua" w:cs="Times New Roman"/>
          <w:lang w:val="pl-PL"/>
        </w:rPr>
        <w:t>Z wielki</w:t>
      </w:r>
      <w:r w:rsidR="00370A9E" w:rsidRPr="00AF0C44">
        <w:rPr>
          <w:rFonts w:ascii="Book Antiqua" w:hAnsi="Book Antiqua" w:cs="Times New Roman"/>
          <w:lang w:val="pl-PL"/>
        </w:rPr>
        <w:t xml:space="preserve">m </w:t>
      </w:r>
      <w:r w:rsidR="00AF0C44" w:rsidRPr="00AF0C44">
        <w:rPr>
          <w:rFonts w:ascii="Book Antiqua" w:hAnsi="Book Antiqua" w:cs="Times New Roman"/>
          <w:lang w:val="pl-PL"/>
        </w:rPr>
        <w:t>żalem zawiadamiamy, ż</w:t>
      </w:r>
      <w:r w:rsidR="00AF0C44">
        <w:rPr>
          <w:rFonts w:ascii="Book Antiqua" w:hAnsi="Book Antiqua" w:cs="Times New Roman"/>
          <w:lang w:val="pl-PL"/>
        </w:rPr>
        <w:t xml:space="preserve">e </w:t>
      </w:r>
      <w:r w:rsidR="00E405A0">
        <w:rPr>
          <w:rFonts w:ascii="Book Antiqua" w:hAnsi="Book Antiqua" w:cs="Times New Roman"/>
          <w:lang w:val="pl-PL"/>
        </w:rPr>
        <w:t>dnia 22 sierpnia</w:t>
      </w:r>
      <w:r w:rsidR="00677845">
        <w:rPr>
          <w:rFonts w:ascii="Book Antiqua" w:hAnsi="Book Antiqua" w:cs="Times New Roman"/>
          <w:lang w:val="pl-PL"/>
        </w:rPr>
        <w:t xml:space="preserve"> w </w:t>
      </w:r>
      <w:r w:rsidR="008D1913">
        <w:rPr>
          <w:rFonts w:ascii="Book Antiqua" w:hAnsi="Book Antiqua" w:cs="Times New Roman"/>
          <w:lang w:val="pl-PL"/>
        </w:rPr>
        <w:t>wieku</w:t>
      </w:r>
      <w:r w:rsidR="00677845">
        <w:rPr>
          <w:rFonts w:ascii="Book Antiqua" w:hAnsi="Book Antiqua" w:cs="Times New Roman"/>
          <w:lang w:val="pl-PL"/>
        </w:rPr>
        <w:t xml:space="preserve"> 69 lat</w:t>
      </w:r>
      <w:r w:rsidR="00E405A0">
        <w:rPr>
          <w:rFonts w:ascii="Book Antiqua" w:hAnsi="Book Antiqua" w:cs="Times New Roman"/>
          <w:lang w:val="pl-PL"/>
        </w:rPr>
        <w:t xml:space="preserve"> odszedł do wieczności Jerzy </w:t>
      </w:r>
      <w:r w:rsidR="00994C99">
        <w:rPr>
          <w:rFonts w:ascii="Book Antiqua" w:hAnsi="Book Antiqua" w:cs="Times New Roman"/>
          <w:lang w:val="pl-PL"/>
        </w:rPr>
        <w:t xml:space="preserve">Marian </w:t>
      </w:r>
      <w:r w:rsidR="00E405A0">
        <w:rPr>
          <w:rFonts w:ascii="Book Antiqua" w:hAnsi="Book Antiqua" w:cs="Times New Roman"/>
          <w:lang w:val="pl-PL"/>
        </w:rPr>
        <w:t>Jatczak</w:t>
      </w:r>
      <w:r w:rsidR="00677845">
        <w:rPr>
          <w:rFonts w:ascii="Book Antiqua" w:hAnsi="Book Antiqua" w:cs="Times New Roman"/>
          <w:lang w:val="pl-PL"/>
        </w:rPr>
        <w:t xml:space="preserve">, </w:t>
      </w:r>
      <w:r w:rsidR="00A40748">
        <w:rPr>
          <w:rFonts w:ascii="Book Antiqua" w:hAnsi="Book Antiqua" w:cs="Times New Roman"/>
          <w:lang w:val="pl-PL"/>
        </w:rPr>
        <w:t xml:space="preserve">ekspert i </w:t>
      </w:r>
      <w:r w:rsidR="006E7CA9">
        <w:rPr>
          <w:rFonts w:ascii="Book Antiqua" w:hAnsi="Book Antiqua" w:cs="Times New Roman"/>
          <w:lang w:val="pl-PL"/>
        </w:rPr>
        <w:t xml:space="preserve">kolekcjoner antyków, </w:t>
      </w:r>
      <w:r w:rsidR="00402BA9">
        <w:rPr>
          <w:rFonts w:ascii="Book Antiqua" w:hAnsi="Book Antiqua" w:cs="Times New Roman"/>
          <w:lang w:val="pl-PL"/>
        </w:rPr>
        <w:t xml:space="preserve">miłośnik i znawca dawnej </w:t>
      </w:r>
      <w:r w:rsidR="00B04246">
        <w:rPr>
          <w:rFonts w:ascii="Book Antiqua" w:hAnsi="Book Antiqua" w:cs="Times New Roman"/>
          <w:lang w:val="pl-PL"/>
        </w:rPr>
        <w:t>broni i barwy</w:t>
      </w:r>
      <w:r w:rsidR="00402BA9">
        <w:rPr>
          <w:rFonts w:ascii="Book Antiqua" w:hAnsi="Book Antiqua" w:cs="Times New Roman"/>
          <w:lang w:val="pl-PL"/>
        </w:rPr>
        <w:t>,</w:t>
      </w:r>
      <w:r w:rsidR="00CD79FF">
        <w:rPr>
          <w:rFonts w:ascii="Book Antiqua" w:hAnsi="Book Antiqua" w:cs="Times New Roman"/>
          <w:lang w:val="pl-PL"/>
        </w:rPr>
        <w:t xml:space="preserve"> </w:t>
      </w:r>
      <w:r w:rsidR="00402BA9">
        <w:rPr>
          <w:rFonts w:ascii="Book Antiqua" w:hAnsi="Book Antiqua" w:cs="Times New Roman"/>
          <w:lang w:val="pl-PL"/>
        </w:rPr>
        <w:t xml:space="preserve">znany członek polskiej </w:t>
      </w:r>
      <w:r w:rsidR="00C645FD">
        <w:rPr>
          <w:rFonts w:ascii="Book Antiqua" w:hAnsi="Book Antiqua" w:cs="Times New Roman"/>
          <w:lang w:val="pl-PL"/>
        </w:rPr>
        <w:t xml:space="preserve">i kanadyjskiej społeczności w Toronto i w </w:t>
      </w:r>
      <w:r w:rsidR="008D1913">
        <w:rPr>
          <w:rFonts w:ascii="Book Antiqua" w:hAnsi="Book Antiqua" w:cs="Times New Roman"/>
          <w:lang w:val="pl-PL"/>
        </w:rPr>
        <w:t>Ottawie</w:t>
      </w:r>
      <w:r w:rsidR="00C645FD">
        <w:rPr>
          <w:rFonts w:ascii="Book Antiqua" w:hAnsi="Book Antiqua" w:cs="Times New Roman"/>
          <w:lang w:val="pl-PL"/>
        </w:rPr>
        <w:t>.</w:t>
      </w:r>
    </w:p>
    <w:p w14:paraId="4B207E9C" w14:textId="77777777" w:rsidR="00521300" w:rsidRDefault="00521300" w:rsidP="00D60FF7">
      <w:pPr>
        <w:spacing w:after="0"/>
        <w:jc w:val="both"/>
        <w:rPr>
          <w:rFonts w:ascii="Book Antiqua" w:hAnsi="Book Antiqua" w:cs="Times New Roman"/>
          <w:lang w:val="pl-PL"/>
        </w:rPr>
      </w:pPr>
    </w:p>
    <w:p w14:paraId="5254BFEF" w14:textId="61D48C71" w:rsidR="00521300" w:rsidRDefault="00521300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t xml:space="preserve">Jerzy Jatczak urodził się </w:t>
      </w:r>
      <w:r w:rsidR="00607B42">
        <w:rPr>
          <w:rFonts w:ascii="Book Antiqua" w:hAnsi="Book Antiqua" w:cs="Times New Roman"/>
          <w:lang w:val="pl-PL"/>
        </w:rPr>
        <w:t>w Łodzi w rodzinie znanych kolekcjonerów antyków</w:t>
      </w:r>
      <w:r w:rsidR="006E7CA9">
        <w:rPr>
          <w:rFonts w:ascii="Book Antiqua" w:hAnsi="Book Antiqua" w:cs="Times New Roman"/>
          <w:lang w:val="pl-PL"/>
        </w:rPr>
        <w:t xml:space="preserve"> i starej broni</w:t>
      </w:r>
      <w:r w:rsidR="00CE1EFE">
        <w:rPr>
          <w:rFonts w:ascii="Book Antiqua" w:hAnsi="Book Antiqua" w:cs="Times New Roman"/>
          <w:lang w:val="pl-PL"/>
        </w:rPr>
        <w:t xml:space="preserve">. </w:t>
      </w:r>
      <w:r w:rsidR="0038093A">
        <w:rPr>
          <w:rFonts w:ascii="Book Antiqua" w:hAnsi="Book Antiqua" w:cs="Times New Roman"/>
          <w:lang w:val="pl-PL"/>
        </w:rPr>
        <w:t>Został z</w:t>
      </w:r>
      <w:r w:rsidR="00CE1EFE">
        <w:rPr>
          <w:rFonts w:ascii="Book Antiqua" w:hAnsi="Book Antiqua" w:cs="Times New Roman"/>
          <w:lang w:val="pl-PL"/>
        </w:rPr>
        <w:t xml:space="preserve">auroczony pasją </w:t>
      </w:r>
      <w:r w:rsidR="00B04246">
        <w:rPr>
          <w:rFonts w:ascii="Book Antiqua" w:hAnsi="Book Antiqua" w:cs="Times New Roman"/>
          <w:lang w:val="pl-PL"/>
        </w:rPr>
        <w:t>kolekcjonerstwa</w:t>
      </w:r>
      <w:r w:rsidR="00CE1EFE">
        <w:rPr>
          <w:rFonts w:ascii="Book Antiqua" w:hAnsi="Book Antiqua" w:cs="Times New Roman"/>
          <w:lang w:val="pl-PL"/>
        </w:rPr>
        <w:t xml:space="preserve"> przez swojego ojca zapalonego kolekcjonera, członka </w:t>
      </w:r>
      <w:r w:rsidR="00B04246">
        <w:rPr>
          <w:rFonts w:ascii="Book Antiqua" w:hAnsi="Book Antiqua" w:cs="Times New Roman"/>
          <w:lang w:val="pl-PL"/>
        </w:rPr>
        <w:t>Stowarzyszenia</w:t>
      </w:r>
      <w:r w:rsidR="00CE1EFE">
        <w:rPr>
          <w:rFonts w:ascii="Book Antiqua" w:hAnsi="Book Antiqua" w:cs="Times New Roman"/>
          <w:lang w:val="pl-PL"/>
        </w:rPr>
        <w:t xml:space="preserve"> Miłośników Dawnej </w:t>
      </w:r>
      <w:r w:rsidR="00B04246">
        <w:rPr>
          <w:rFonts w:ascii="Book Antiqua" w:hAnsi="Book Antiqua" w:cs="Times New Roman"/>
          <w:lang w:val="pl-PL"/>
        </w:rPr>
        <w:t xml:space="preserve">Broni i Barwy, z którym </w:t>
      </w:r>
      <w:r w:rsidR="00B04246">
        <w:rPr>
          <w:rFonts w:ascii="Book Antiqua" w:hAnsi="Book Antiqua" w:cs="Times New Roman"/>
          <w:lang w:val="pl-PL"/>
        </w:rPr>
        <w:lastRenderedPageBreak/>
        <w:t>regularnie</w:t>
      </w:r>
      <w:r w:rsidR="00BF3B87">
        <w:rPr>
          <w:rFonts w:ascii="Book Antiqua" w:hAnsi="Book Antiqua" w:cs="Times New Roman"/>
          <w:lang w:val="pl-PL"/>
        </w:rPr>
        <w:t xml:space="preserve"> uczęszczał na </w:t>
      </w:r>
      <w:r w:rsidR="00A40748">
        <w:rPr>
          <w:rFonts w:ascii="Book Antiqua" w:hAnsi="Book Antiqua" w:cs="Times New Roman"/>
          <w:lang w:val="pl-PL"/>
        </w:rPr>
        <w:t>łódzkie</w:t>
      </w:r>
      <w:r w:rsidR="00BF3B87">
        <w:rPr>
          <w:rFonts w:ascii="Book Antiqua" w:hAnsi="Book Antiqua" w:cs="Times New Roman"/>
          <w:lang w:val="pl-PL"/>
        </w:rPr>
        <w:t xml:space="preserve"> i ogólnokrajowe spotkania i zebrania tego stowarzyszenia. </w:t>
      </w:r>
      <w:r w:rsidR="00A40748">
        <w:rPr>
          <w:rFonts w:ascii="Book Antiqua" w:hAnsi="Book Antiqua" w:cs="Times New Roman"/>
          <w:lang w:val="pl-PL"/>
        </w:rPr>
        <w:t>Poznał</w:t>
      </w:r>
      <w:r w:rsidR="00BF3B87">
        <w:rPr>
          <w:rFonts w:ascii="Book Antiqua" w:hAnsi="Book Antiqua" w:cs="Times New Roman"/>
          <w:lang w:val="pl-PL"/>
        </w:rPr>
        <w:t xml:space="preserve"> tam </w:t>
      </w:r>
      <w:r w:rsidR="00A40748">
        <w:rPr>
          <w:rFonts w:ascii="Book Antiqua" w:hAnsi="Book Antiqua" w:cs="Times New Roman"/>
          <w:lang w:val="pl-PL"/>
        </w:rPr>
        <w:t>znanych</w:t>
      </w:r>
      <w:r w:rsidR="00BF3B87">
        <w:rPr>
          <w:rFonts w:ascii="Book Antiqua" w:hAnsi="Book Antiqua" w:cs="Times New Roman"/>
          <w:lang w:val="pl-PL"/>
        </w:rPr>
        <w:t xml:space="preserve"> polskich kolekcjonerów i </w:t>
      </w:r>
      <w:r w:rsidR="00A40748">
        <w:rPr>
          <w:rFonts w:ascii="Book Antiqua" w:hAnsi="Book Antiqua" w:cs="Times New Roman"/>
          <w:lang w:val="pl-PL"/>
        </w:rPr>
        <w:t>ekspertów starej broni i uzbrojenia jak</w:t>
      </w:r>
      <w:r w:rsidR="00C013F8">
        <w:rPr>
          <w:rFonts w:ascii="Book Antiqua" w:hAnsi="Book Antiqua" w:cs="Times New Roman"/>
          <w:lang w:val="pl-PL"/>
        </w:rPr>
        <w:t xml:space="preserve"> Jerz</w:t>
      </w:r>
      <w:r w:rsidR="006E7B8B">
        <w:rPr>
          <w:rFonts w:ascii="Book Antiqua" w:hAnsi="Book Antiqua" w:cs="Times New Roman"/>
          <w:lang w:val="pl-PL"/>
        </w:rPr>
        <w:t>ego Dunina Borkowskiego z Krośniewic</w:t>
      </w:r>
      <w:r w:rsidR="00CA1A57">
        <w:rPr>
          <w:rFonts w:ascii="Book Antiqua" w:hAnsi="Book Antiqua" w:cs="Times New Roman"/>
          <w:lang w:val="pl-PL"/>
        </w:rPr>
        <w:t>, profesora Zdzisława Żygulskiego czy profesor Andrzeja Nadolskiego</w:t>
      </w:r>
      <w:r w:rsidR="001C4F7D">
        <w:rPr>
          <w:rFonts w:ascii="Book Antiqua" w:hAnsi="Book Antiqua" w:cs="Times New Roman"/>
          <w:lang w:val="pl-PL"/>
        </w:rPr>
        <w:t xml:space="preserve">, z którymi często dzielił się swoimi uwagami i opiniami na temat dawnej broni. Niektóre z nich zostały </w:t>
      </w:r>
      <w:r w:rsidR="00BE6440">
        <w:rPr>
          <w:rFonts w:ascii="Book Antiqua" w:hAnsi="Book Antiqua" w:cs="Times New Roman"/>
          <w:lang w:val="pl-PL"/>
        </w:rPr>
        <w:t>wykorzystane przez Andrzeja Nadolskiego w trakcie pisania monografii p.t. ,,Polska broń. Biała broń</w:t>
      </w:r>
      <w:r w:rsidR="00923AF8">
        <w:rPr>
          <w:rFonts w:ascii="Book Antiqua" w:hAnsi="Book Antiqua" w:cs="Times New Roman"/>
          <w:lang w:val="pl-PL"/>
        </w:rPr>
        <w:t xml:space="preserve">” w znanej </w:t>
      </w:r>
      <w:r w:rsidR="00042964">
        <w:rPr>
          <w:rFonts w:ascii="Book Antiqua" w:hAnsi="Book Antiqua" w:cs="Times New Roman"/>
          <w:lang w:val="pl-PL"/>
        </w:rPr>
        <w:t xml:space="preserve">polskiej </w:t>
      </w:r>
      <w:r w:rsidR="00923AF8">
        <w:rPr>
          <w:rFonts w:ascii="Book Antiqua" w:hAnsi="Book Antiqua" w:cs="Times New Roman"/>
          <w:lang w:val="pl-PL"/>
        </w:rPr>
        <w:t>serii dotyczącej antyków i starej broni.</w:t>
      </w:r>
    </w:p>
    <w:p w14:paraId="1E527D73" w14:textId="77777777" w:rsidR="00923AF8" w:rsidRDefault="00923AF8" w:rsidP="00D60FF7">
      <w:pPr>
        <w:spacing w:after="0"/>
        <w:jc w:val="both"/>
        <w:rPr>
          <w:rFonts w:ascii="Book Antiqua" w:hAnsi="Book Antiqua" w:cs="Times New Roman"/>
          <w:lang w:val="pl-PL"/>
        </w:rPr>
      </w:pPr>
    </w:p>
    <w:p w14:paraId="5EE7E280" w14:textId="34CDE445" w:rsidR="00923AF8" w:rsidRDefault="00923AF8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t xml:space="preserve">Z biegiem lat aktywnie </w:t>
      </w:r>
      <w:r w:rsidR="00042964">
        <w:rPr>
          <w:rFonts w:ascii="Book Antiqua" w:hAnsi="Book Antiqua" w:cs="Times New Roman"/>
          <w:lang w:val="pl-PL"/>
        </w:rPr>
        <w:t>pomagał</w:t>
      </w:r>
      <w:r>
        <w:rPr>
          <w:rFonts w:ascii="Book Antiqua" w:hAnsi="Book Antiqua" w:cs="Times New Roman"/>
          <w:lang w:val="pl-PL"/>
        </w:rPr>
        <w:t xml:space="preserve"> swoim rodzicom w powiększeniu kolekcji drog</w:t>
      </w:r>
      <w:r w:rsidR="00042964">
        <w:rPr>
          <w:rFonts w:ascii="Book Antiqua" w:hAnsi="Book Antiqua" w:cs="Times New Roman"/>
          <w:lang w:val="pl-PL"/>
        </w:rPr>
        <w:t>ą</w:t>
      </w:r>
      <w:r>
        <w:rPr>
          <w:rFonts w:ascii="Book Antiqua" w:hAnsi="Book Antiqua" w:cs="Times New Roman"/>
          <w:lang w:val="pl-PL"/>
        </w:rPr>
        <w:t xml:space="preserve"> zakupu nowych eksponatów od osób prywatnych</w:t>
      </w:r>
      <w:r w:rsidR="007B71A7">
        <w:rPr>
          <w:rFonts w:ascii="Book Antiqua" w:hAnsi="Book Antiqua" w:cs="Times New Roman"/>
          <w:lang w:val="pl-PL"/>
        </w:rPr>
        <w:t xml:space="preserve"> oraz salonów DESA (Dzieła Sztuki i Antyki) na terenie całej Polski.</w:t>
      </w:r>
    </w:p>
    <w:p w14:paraId="3AE21FB2" w14:textId="77777777" w:rsidR="007B71A7" w:rsidRDefault="007B71A7" w:rsidP="00D60FF7">
      <w:pPr>
        <w:spacing w:after="0"/>
        <w:jc w:val="both"/>
        <w:rPr>
          <w:rFonts w:ascii="Book Antiqua" w:hAnsi="Book Antiqua" w:cs="Times New Roman"/>
          <w:lang w:val="pl-PL"/>
        </w:rPr>
      </w:pPr>
    </w:p>
    <w:p w14:paraId="2237DDC6" w14:textId="7E042EAE" w:rsidR="007B71A7" w:rsidRDefault="007B71A7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t xml:space="preserve">Jego pasją od </w:t>
      </w:r>
      <w:r w:rsidR="00FF0B7F">
        <w:rPr>
          <w:rFonts w:ascii="Book Antiqua" w:hAnsi="Book Antiqua" w:cs="Times New Roman"/>
          <w:lang w:val="pl-PL"/>
        </w:rPr>
        <w:t>dziecka</w:t>
      </w:r>
      <w:r>
        <w:rPr>
          <w:rFonts w:ascii="Book Antiqua" w:hAnsi="Book Antiqua" w:cs="Times New Roman"/>
          <w:lang w:val="pl-PL"/>
        </w:rPr>
        <w:t xml:space="preserve"> były wizyty w łódzkich i ogólnopolskich muzeach i galeriach sztuki o zróżnicowanym profilu</w:t>
      </w:r>
      <w:r w:rsidR="00CA5C2B">
        <w:rPr>
          <w:rFonts w:ascii="Book Antiqua" w:hAnsi="Book Antiqua" w:cs="Times New Roman"/>
          <w:lang w:val="pl-PL"/>
        </w:rPr>
        <w:t xml:space="preserve"> jak muzea sztuki i malarstwa, muzea wyrobów </w:t>
      </w:r>
      <w:r w:rsidR="00BD791A">
        <w:rPr>
          <w:rFonts w:ascii="Book Antiqua" w:hAnsi="Book Antiqua" w:cs="Times New Roman"/>
          <w:lang w:val="pl-PL"/>
        </w:rPr>
        <w:t xml:space="preserve">sztuki użytkowej (jak tkactwa czy etnograficzne), archeologiczne ze szczególnym uwzględnieniem Muzeum </w:t>
      </w:r>
      <w:r w:rsidR="00FF0B7F">
        <w:rPr>
          <w:rFonts w:ascii="Book Antiqua" w:hAnsi="Book Antiqua" w:cs="Times New Roman"/>
          <w:lang w:val="pl-PL"/>
        </w:rPr>
        <w:t>Wojska</w:t>
      </w:r>
      <w:r w:rsidR="00BD791A">
        <w:rPr>
          <w:rFonts w:ascii="Book Antiqua" w:hAnsi="Book Antiqua" w:cs="Times New Roman"/>
          <w:lang w:val="pl-PL"/>
        </w:rPr>
        <w:t xml:space="preserve"> Polskiego w Warszawie</w:t>
      </w:r>
      <w:r w:rsidR="00434AF0">
        <w:rPr>
          <w:rFonts w:ascii="Book Antiqua" w:hAnsi="Book Antiqua" w:cs="Times New Roman"/>
          <w:lang w:val="pl-PL"/>
        </w:rPr>
        <w:t xml:space="preserve">, Jasnogórskiego Skarbca, Zbiorów </w:t>
      </w:r>
      <w:r w:rsidR="004905E4">
        <w:rPr>
          <w:rFonts w:ascii="Book Antiqua" w:hAnsi="Book Antiqua" w:cs="Times New Roman"/>
          <w:lang w:val="pl-PL"/>
        </w:rPr>
        <w:t>Królewskich na Wawelu czy Muzeum XX. Czartoryskich w Krakowie.</w:t>
      </w:r>
    </w:p>
    <w:p w14:paraId="1B64FB9A" w14:textId="77777777" w:rsidR="00FF0B7F" w:rsidRDefault="00FF0B7F" w:rsidP="00D60FF7">
      <w:pPr>
        <w:spacing w:after="0"/>
        <w:jc w:val="both"/>
        <w:rPr>
          <w:rFonts w:ascii="Book Antiqua" w:hAnsi="Book Antiqua" w:cs="Times New Roman"/>
          <w:lang w:val="pl-PL"/>
        </w:rPr>
      </w:pPr>
    </w:p>
    <w:p w14:paraId="1FF2D439" w14:textId="371F9E33" w:rsidR="00FF0B7F" w:rsidRDefault="00FF0B7F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t>Stan wojenny zastał</w:t>
      </w:r>
      <w:r w:rsidR="00C57E00">
        <w:rPr>
          <w:rFonts w:ascii="Book Antiqua" w:hAnsi="Book Antiqua" w:cs="Times New Roman"/>
          <w:lang w:val="pl-PL"/>
        </w:rPr>
        <w:t xml:space="preserve"> Go jako młodego człowieka będącego członkiem NSZZ ,,Solidarność” i przyniósł decyzję pozosta</w:t>
      </w:r>
      <w:r w:rsidR="00BE5C81">
        <w:rPr>
          <w:rFonts w:ascii="Book Antiqua" w:hAnsi="Book Antiqua" w:cs="Times New Roman"/>
          <w:lang w:val="pl-PL"/>
        </w:rPr>
        <w:t>nia na Zachodzie. W 1982 przybył ze swoją żoną Renatą do Ka</w:t>
      </w:r>
      <w:r w:rsidR="00D46F72">
        <w:rPr>
          <w:rFonts w:ascii="Book Antiqua" w:hAnsi="Book Antiqua" w:cs="Times New Roman"/>
          <w:lang w:val="pl-PL"/>
        </w:rPr>
        <w:t>nady</w:t>
      </w:r>
      <w:r w:rsidR="00042964">
        <w:rPr>
          <w:rFonts w:ascii="Book Antiqua" w:hAnsi="Book Antiqua" w:cs="Times New Roman"/>
          <w:lang w:val="pl-PL"/>
        </w:rPr>
        <w:t>,</w:t>
      </w:r>
      <w:r w:rsidR="00D46F72">
        <w:rPr>
          <w:rFonts w:ascii="Book Antiqua" w:hAnsi="Book Antiqua" w:cs="Times New Roman"/>
          <w:lang w:val="pl-PL"/>
        </w:rPr>
        <w:t xml:space="preserve"> gdzie urodziło się im dwoje dzieci: syn David i córka Isabelle.</w:t>
      </w:r>
      <w:r w:rsidR="00072D72">
        <w:rPr>
          <w:rFonts w:ascii="Book Antiqua" w:hAnsi="Book Antiqua" w:cs="Times New Roman"/>
          <w:lang w:val="pl-PL"/>
        </w:rPr>
        <w:t xml:space="preserve"> W Kanadzie aktywnie włączył się w życie Polonii</w:t>
      </w:r>
      <w:r w:rsidR="000A7B1B">
        <w:rPr>
          <w:rFonts w:ascii="Book Antiqua" w:hAnsi="Book Antiqua" w:cs="Times New Roman"/>
          <w:lang w:val="pl-PL"/>
        </w:rPr>
        <w:t>. Działał w szeregu organizacjach jak Związek Narodowy Polski w Kanadzie (ZNPwK)</w:t>
      </w:r>
      <w:r w:rsidR="005A05FD">
        <w:rPr>
          <w:rFonts w:ascii="Book Antiqua" w:hAnsi="Book Antiqua" w:cs="Times New Roman"/>
          <w:lang w:val="pl-PL"/>
        </w:rPr>
        <w:t>, Stowarzyszenie Polskich Kombatantów w Kanadzie</w:t>
      </w:r>
      <w:r w:rsidR="005D37D7">
        <w:rPr>
          <w:rFonts w:ascii="Book Antiqua" w:hAnsi="Book Antiqua" w:cs="Times New Roman"/>
          <w:lang w:val="pl-PL"/>
        </w:rPr>
        <w:t xml:space="preserve"> (SPK)</w:t>
      </w:r>
      <w:r w:rsidR="005A05FD">
        <w:rPr>
          <w:rFonts w:ascii="Book Antiqua" w:hAnsi="Book Antiqua" w:cs="Times New Roman"/>
          <w:lang w:val="pl-PL"/>
        </w:rPr>
        <w:t xml:space="preserve"> w Toronto, a potem w Ottawie</w:t>
      </w:r>
      <w:r w:rsidR="00C40162">
        <w:rPr>
          <w:rFonts w:ascii="Book Antiqua" w:hAnsi="Book Antiqua" w:cs="Times New Roman"/>
          <w:lang w:val="pl-PL"/>
        </w:rPr>
        <w:t>,</w:t>
      </w:r>
      <w:r w:rsidR="005A05FD">
        <w:rPr>
          <w:rFonts w:ascii="Book Antiqua" w:hAnsi="Book Antiqua" w:cs="Times New Roman"/>
          <w:lang w:val="pl-PL"/>
        </w:rPr>
        <w:t xml:space="preserve"> </w:t>
      </w:r>
      <w:r w:rsidR="00B20E19">
        <w:rPr>
          <w:rFonts w:ascii="Book Antiqua" w:hAnsi="Book Antiqua" w:cs="Times New Roman"/>
          <w:lang w:val="pl-PL"/>
        </w:rPr>
        <w:t xml:space="preserve">jak </w:t>
      </w:r>
      <w:r w:rsidR="005A05FD">
        <w:rPr>
          <w:rFonts w:ascii="Book Antiqua" w:hAnsi="Book Antiqua" w:cs="Times New Roman"/>
          <w:lang w:val="pl-PL"/>
        </w:rPr>
        <w:t>również w powstałej w 200</w:t>
      </w:r>
      <w:r w:rsidR="005D37D7">
        <w:rPr>
          <w:rFonts w:ascii="Book Antiqua" w:hAnsi="Book Antiqua" w:cs="Times New Roman"/>
          <w:lang w:val="pl-PL"/>
        </w:rPr>
        <w:t>9 Polskiej Jedności Narodowej (PJN)</w:t>
      </w:r>
      <w:r w:rsidR="00B20E19">
        <w:rPr>
          <w:rFonts w:ascii="Book Antiqua" w:hAnsi="Book Antiqua" w:cs="Times New Roman"/>
          <w:lang w:val="pl-PL"/>
        </w:rPr>
        <w:t xml:space="preserve"> (obecnie już nie istniejącej)</w:t>
      </w:r>
      <w:r w:rsidR="00607F30">
        <w:rPr>
          <w:rFonts w:ascii="Book Antiqua" w:hAnsi="Book Antiqua" w:cs="Times New Roman"/>
          <w:lang w:val="pl-PL"/>
        </w:rPr>
        <w:t>. Był też członkiem Canada-Poland Chamber of Commerce w Toronto.</w:t>
      </w:r>
    </w:p>
    <w:p w14:paraId="5CFE6B2E" w14:textId="77777777" w:rsidR="00043325" w:rsidRDefault="00043325" w:rsidP="00D60FF7">
      <w:pPr>
        <w:spacing w:after="0"/>
        <w:jc w:val="both"/>
        <w:rPr>
          <w:rFonts w:ascii="Book Antiqua" w:hAnsi="Book Antiqua" w:cs="Times New Roman"/>
          <w:lang w:val="pl-PL"/>
        </w:rPr>
      </w:pPr>
    </w:p>
    <w:p w14:paraId="0DA4B780" w14:textId="76FCFFA8" w:rsidR="00043325" w:rsidRDefault="00043325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t xml:space="preserve">Wykorzystując swoją pasję i wiedzę na temat sztuki i </w:t>
      </w:r>
      <w:r w:rsidR="00873701">
        <w:rPr>
          <w:rFonts w:ascii="Book Antiqua" w:hAnsi="Book Antiqua" w:cs="Times New Roman"/>
          <w:lang w:val="pl-PL"/>
        </w:rPr>
        <w:t>antyków</w:t>
      </w:r>
      <w:r>
        <w:rPr>
          <w:rFonts w:ascii="Book Antiqua" w:hAnsi="Book Antiqua" w:cs="Times New Roman"/>
          <w:lang w:val="pl-PL"/>
        </w:rPr>
        <w:t xml:space="preserve"> otworzył na początku lat osiemdziesiątych antykwariat</w:t>
      </w:r>
      <w:r w:rsidR="00873701">
        <w:rPr>
          <w:rFonts w:ascii="Book Antiqua" w:hAnsi="Book Antiqua" w:cs="Times New Roman"/>
          <w:lang w:val="pl-PL"/>
        </w:rPr>
        <w:t xml:space="preserve"> w Toronto</w:t>
      </w:r>
      <w:r>
        <w:rPr>
          <w:rFonts w:ascii="Book Antiqua" w:hAnsi="Book Antiqua" w:cs="Times New Roman"/>
          <w:lang w:val="pl-PL"/>
        </w:rPr>
        <w:t xml:space="preserve"> ze specjaliz</w:t>
      </w:r>
      <w:r w:rsidR="00FE47B7">
        <w:rPr>
          <w:rFonts w:ascii="Book Antiqua" w:hAnsi="Book Antiqua" w:cs="Times New Roman"/>
          <w:lang w:val="pl-PL"/>
        </w:rPr>
        <w:t>acją</w:t>
      </w:r>
      <w:r w:rsidR="00873701">
        <w:rPr>
          <w:rFonts w:ascii="Book Antiqua" w:hAnsi="Book Antiqua" w:cs="Times New Roman"/>
          <w:lang w:val="pl-PL"/>
        </w:rPr>
        <w:t>:</w:t>
      </w:r>
      <w:r w:rsidR="00FE47B7">
        <w:rPr>
          <w:rFonts w:ascii="Book Antiqua" w:hAnsi="Book Antiqua" w:cs="Times New Roman"/>
          <w:lang w:val="pl-PL"/>
        </w:rPr>
        <w:t xml:space="preserve"> stara broń, sztuka Islamu oraz Dalekiego Wschodu. Swoją rzetelnością i</w:t>
      </w:r>
      <w:r w:rsidR="00E62FDE">
        <w:rPr>
          <w:rFonts w:ascii="Book Antiqua" w:hAnsi="Book Antiqua" w:cs="Times New Roman"/>
          <w:lang w:val="pl-PL"/>
        </w:rPr>
        <w:t xml:space="preserve"> doświadczeniem zdobył szerokie uznanie w kręgach kolekcjonerów i muzealników kanadyjskich</w:t>
      </w:r>
      <w:r w:rsidR="00CB0507">
        <w:rPr>
          <w:rFonts w:ascii="Book Antiqua" w:hAnsi="Book Antiqua" w:cs="Times New Roman"/>
          <w:lang w:val="pl-PL"/>
        </w:rPr>
        <w:t xml:space="preserve">. Został </w:t>
      </w:r>
      <w:r w:rsidR="00180235">
        <w:rPr>
          <w:rFonts w:ascii="Book Antiqua" w:hAnsi="Book Antiqua" w:cs="Times New Roman"/>
          <w:lang w:val="pl-PL"/>
        </w:rPr>
        <w:t xml:space="preserve">stałym, płatnym </w:t>
      </w:r>
      <w:r w:rsidR="00CB0507">
        <w:rPr>
          <w:rFonts w:ascii="Book Antiqua" w:hAnsi="Book Antiqua" w:cs="Times New Roman"/>
          <w:lang w:val="pl-PL"/>
        </w:rPr>
        <w:t>konsultantem Royal Ontario Museum</w:t>
      </w:r>
      <w:r w:rsidR="00A536EB">
        <w:rPr>
          <w:rFonts w:ascii="Book Antiqua" w:hAnsi="Book Antiqua" w:cs="Times New Roman"/>
          <w:lang w:val="pl-PL"/>
        </w:rPr>
        <w:t xml:space="preserve"> (ROM)</w:t>
      </w:r>
      <w:r w:rsidR="00180235">
        <w:rPr>
          <w:rFonts w:ascii="Book Antiqua" w:hAnsi="Book Antiqua" w:cs="Times New Roman"/>
          <w:lang w:val="pl-PL"/>
        </w:rPr>
        <w:t xml:space="preserve"> w Toronto</w:t>
      </w:r>
      <w:r w:rsidR="00A536EB">
        <w:rPr>
          <w:rFonts w:ascii="Book Antiqua" w:hAnsi="Book Antiqua" w:cs="Times New Roman"/>
          <w:lang w:val="pl-PL"/>
        </w:rPr>
        <w:t xml:space="preserve"> w dziedzinie sztuki </w:t>
      </w:r>
      <w:r w:rsidR="00A7270F">
        <w:rPr>
          <w:rFonts w:ascii="Book Antiqua" w:hAnsi="Book Antiqua" w:cs="Times New Roman"/>
          <w:lang w:val="pl-PL"/>
        </w:rPr>
        <w:t>O</w:t>
      </w:r>
      <w:r w:rsidR="00A536EB">
        <w:rPr>
          <w:rFonts w:ascii="Book Antiqua" w:hAnsi="Book Antiqua" w:cs="Times New Roman"/>
          <w:lang w:val="pl-PL"/>
        </w:rPr>
        <w:t>rientu i starej broni</w:t>
      </w:r>
      <w:r w:rsidR="00A6469C">
        <w:rPr>
          <w:rFonts w:ascii="Book Antiqua" w:hAnsi="Book Antiqua" w:cs="Times New Roman"/>
          <w:lang w:val="pl-PL"/>
        </w:rPr>
        <w:t xml:space="preserve">, którą to funkcję wykonywał przez długie lata aż do zamknięcia swojej galerii </w:t>
      </w:r>
      <w:r w:rsidR="00A7270F">
        <w:rPr>
          <w:rFonts w:ascii="Book Antiqua" w:hAnsi="Book Antiqua" w:cs="Times New Roman"/>
          <w:lang w:val="pl-PL"/>
        </w:rPr>
        <w:t>przy</w:t>
      </w:r>
      <w:r w:rsidR="00A6469C">
        <w:rPr>
          <w:rFonts w:ascii="Book Antiqua" w:hAnsi="Book Antiqua" w:cs="Times New Roman"/>
          <w:lang w:val="pl-PL"/>
        </w:rPr>
        <w:t xml:space="preserve"> York</w:t>
      </w:r>
      <w:r w:rsidR="004565F8">
        <w:rPr>
          <w:rFonts w:ascii="Book Antiqua" w:hAnsi="Book Antiqua" w:cs="Times New Roman"/>
          <w:lang w:val="pl-PL"/>
        </w:rPr>
        <w:t>ville Avenue w Toronto</w:t>
      </w:r>
      <w:r w:rsidR="002E50DD">
        <w:rPr>
          <w:rFonts w:ascii="Book Antiqua" w:hAnsi="Book Antiqua" w:cs="Times New Roman"/>
          <w:lang w:val="pl-PL"/>
        </w:rPr>
        <w:t>,</w:t>
      </w:r>
      <w:r w:rsidR="004565F8">
        <w:rPr>
          <w:rFonts w:ascii="Book Antiqua" w:hAnsi="Book Antiqua" w:cs="Times New Roman"/>
          <w:lang w:val="pl-PL"/>
        </w:rPr>
        <w:t xml:space="preserve"> w związku z transformacją biznesu na działalność wirtualną.</w:t>
      </w:r>
    </w:p>
    <w:p w14:paraId="257F23FF" w14:textId="77777777" w:rsidR="004565F8" w:rsidRDefault="004565F8" w:rsidP="00D60FF7">
      <w:pPr>
        <w:spacing w:after="0"/>
        <w:jc w:val="both"/>
        <w:rPr>
          <w:rFonts w:ascii="Book Antiqua" w:hAnsi="Book Antiqua" w:cs="Times New Roman"/>
          <w:lang w:val="pl-PL"/>
        </w:rPr>
      </w:pPr>
    </w:p>
    <w:p w14:paraId="777F757C" w14:textId="20FCADD3" w:rsidR="004565F8" w:rsidRDefault="0091215E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lastRenderedPageBreak/>
        <w:t>Mimo pełnego zaangażowania w prac</w:t>
      </w:r>
      <w:r w:rsidR="002E50DD">
        <w:rPr>
          <w:rFonts w:ascii="Book Antiqua" w:hAnsi="Book Antiqua" w:cs="Times New Roman"/>
          <w:lang w:val="pl-PL"/>
        </w:rPr>
        <w:t>ę</w:t>
      </w:r>
      <w:r>
        <w:rPr>
          <w:rFonts w:ascii="Book Antiqua" w:hAnsi="Book Antiqua" w:cs="Times New Roman"/>
          <w:lang w:val="pl-PL"/>
        </w:rPr>
        <w:t xml:space="preserve"> </w:t>
      </w:r>
      <w:r w:rsidR="003743D4">
        <w:rPr>
          <w:rFonts w:ascii="Book Antiqua" w:hAnsi="Book Antiqua" w:cs="Times New Roman"/>
          <w:lang w:val="pl-PL"/>
        </w:rPr>
        <w:t>zawodow</w:t>
      </w:r>
      <w:r w:rsidR="002E50DD">
        <w:rPr>
          <w:rFonts w:ascii="Book Antiqua" w:hAnsi="Book Antiqua" w:cs="Times New Roman"/>
          <w:lang w:val="pl-PL"/>
        </w:rPr>
        <w:t>ą</w:t>
      </w:r>
      <w:r>
        <w:rPr>
          <w:rFonts w:ascii="Book Antiqua" w:hAnsi="Book Antiqua" w:cs="Times New Roman"/>
          <w:lang w:val="pl-PL"/>
        </w:rPr>
        <w:t xml:space="preserve"> znalazł także czas na uczestnictwo w </w:t>
      </w:r>
      <w:r w:rsidR="003743D4">
        <w:rPr>
          <w:rFonts w:ascii="Book Antiqua" w:hAnsi="Book Antiqua" w:cs="Times New Roman"/>
          <w:lang w:val="pl-PL"/>
        </w:rPr>
        <w:t>życiu</w:t>
      </w:r>
      <w:r>
        <w:rPr>
          <w:rFonts w:ascii="Book Antiqua" w:hAnsi="Book Antiqua" w:cs="Times New Roman"/>
          <w:lang w:val="pl-PL"/>
        </w:rPr>
        <w:t xml:space="preserve"> społecznym </w:t>
      </w:r>
      <w:r w:rsidR="002E50DD">
        <w:rPr>
          <w:rFonts w:ascii="Book Antiqua" w:hAnsi="Book Antiqua" w:cs="Times New Roman"/>
          <w:lang w:val="pl-PL"/>
        </w:rPr>
        <w:t>K</w:t>
      </w:r>
      <w:r>
        <w:rPr>
          <w:rFonts w:ascii="Book Antiqua" w:hAnsi="Book Antiqua" w:cs="Times New Roman"/>
          <w:lang w:val="pl-PL"/>
        </w:rPr>
        <w:t>anady jako członek Rotary Club</w:t>
      </w:r>
      <w:r w:rsidR="003743D4">
        <w:rPr>
          <w:rFonts w:ascii="Book Antiqua" w:hAnsi="Book Antiqua" w:cs="Times New Roman"/>
          <w:lang w:val="pl-PL"/>
        </w:rPr>
        <w:t xml:space="preserve"> w Toronto</w:t>
      </w:r>
      <w:r w:rsidR="001A686C">
        <w:rPr>
          <w:rFonts w:ascii="Book Antiqua" w:hAnsi="Book Antiqua" w:cs="Times New Roman"/>
          <w:lang w:val="pl-PL"/>
        </w:rPr>
        <w:t xml:space="preserve"> </w:t>
      </w:r>
      <w:r w:rsidR="002F32F7">
        <w:rPr>
          <w:rFonts w:ascii="Book Antiqua" w:hAnsi="Book Antiqua" w:cs="Times New Roman"/>
          <w:lang w:val="pl-PL"/>
        </w:rPr>
        <w:t xml:space="preserve">i </w:t>
      </w:r>
      <w:r w:rsidR="001A686C">
        <w:rPr>
          <w:rFonts w:ascii="Book Antiqua" w:hAnsi="Book Antiqua" w:cs="Times New Roman"/>
          <w:lang w:val="pl-PL"/>
        </w:rPr>
        <w:t>The Royal Canadian Military Institute (RCMI)</w:t>
      </w:r>
      <w:r w:rsidR="002E50DD">
        <w:rPr>
          <w:rFonts w:ascii="Book Antiqua" w:hAnsi="Book Antiqua" w:cs="Times New Roman"/>
          <w:lang w:val="pl-PL"/>
        </w:rPr>
        <w:t>,</w:t>
      </w:r>
      <w:r w:rsidR="001A686C">
        <w:rPr>
          <w:rFonts w:ascii="Book Antiqua" w:hAnsi="Book Antiqua" w:cs="Times New Roman"/>
          <w:lang w:val="pl-PL"/>
        </w:rPr>
        <w:t xml:space="preserve"> oraz innych stowarzyszeń profesjonalnych</w:t>
      </w:r>
      <w:r w:rsidR="00A111B1">
        <w:rPr>
          <w:rFonts w:ascii="Book Antiqua" w:hAnsi="Book Antiqua" w:cs="Times New Roman"/>
          <w:lang w:val="pl-PL"/>
        </w:rPr>
        <w:t>. W 201</w:t>
      </w:r>
      <w:r w:rsidR="00F82112">
        <w:rPr>
          <w:rFonts w:ascii="Book Antiqua" w:hAnsi="Book Antiqua" w:cs="Times New Roman"/>
          <w:lang w:val="pl-PL"/>
        </w:rPr>
        <w:t>0</w:t>
      </w:r>
      <w:r w:rsidR="00A111B1">
        <w:rPr>
          <w:rFonts w:ascii="Book Antiqua" w:hAnsi="Book Antiqua" w:cs="Times New Roman"/>
          <w:lang w:val="pl-PL"/>
        </w:rPr>
        <w:t xml:space="preserve"> przeprowadził się z żoną do Qu</w:t>
      </w:r>
      <w:r w:rsidR="00FC589C">
        <w:rPr>
          <w:rFonts w:ascii="Book Antiqua" w:hAnsi="Book Antiqua" w:cs="Times New Roman"/>
          <w:lang w:val="pl-PL"/>
        </w:rPr>
        <w:t>ebecu, aby być bliżej rodziny swojej córki</w:t>
      </w:r>
      <w:r w:rsidR="003F599B">
        <w:rPr>
          <w:rFonts w:ascii="Book Antiqua" w:hAnsi="Book Antiqua" w:cs="Times New Roman"/>
          <w:lang w:val="pl-PL"/>
        </w:rPr>
        <w:t xml:space="preserve"> </w:t>
      </w:r>
      <w:r w:rsidR="009A1551">
        <w:rPr>
          <w:rFonts w:ascii="Book Antiqua" w:hAnsi="Book Antiqua" w:cs="Times New Roman"/>
          <w:lang w:val="pl-PL"/>
        </w:rPr>
        <w:t xml:space="preserve">Isabelle </w:t>
      </w:r>
      <w:r w:rsidR="003F599B">
        <w:rPr>
          <w:rFonts w:ascii="Book Antiqua" w:hAnsi="Book Antiqua" w:cs="Times New Roman"/>
          <w:lang w:val="pl-PL"/>
        </w:rPr>
        <w:t xml:space="preserve">oraz </w:t>
      </w:r>
      <w:r w:rsidR="009A1551">
        <w:rPr>
          <w:rFonts w:ascii="Book Antiqua" w:hAnsi="Book Antiqua" w:cs="Times New Roman"/>
          <w:lang w:val="pl-PL"/>
        </w:rPr>
        <w:t>wnucząt.</w:t>
      </w:r>
    </w:p>
    <w:p w14:paraId="17CCD09D" w14:textId="77777777" w:rsidR="009A1551" w:rsidRDefault="009A1551" w:rsidP="00D60FF7">
      <w:pPr>
        <w:spacing w:after="0"/>
        <w:jc w:val="both"/>
        <w:rPr>
          <w:rFonts w:ascii="Book Antiqua" w:hAnsi="Book Antiqua" w:cs="Times New Roman"/>
          <w:lang w:val="pl-PL"/>
        </w:rPr>
      </w:pPr>
    </w:p>
    <w:p w14:paraId="3E7D257C" w14:textId="26252AFB" w:rsidR="00F82112" w:rsidRDefault="00F82112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t>W 2012</w:t>
      </w:r>
      <w:r w:rsidR="00134EAC">
        <w:rPr>
          <w:rFonts w:ascii="Book Antiqua" w:hAnsi="Book Antiqua" w:cs="Times New Roman"/>
          <w:lang w:val="pl-PL"/>
        </w:rPr>
        <w:t xml:space="preserve"> roku na moją prośbę wygłosił wykład p.t. </w:t>
      </w:r>
      <w:r w:rsidR="00BD5D60">
        <w:rPr>
          <w:rFonts w:ascii="Book Antiqua" w:hAnsi="Book Antiqua" w:cs="Times New Roman"/>
          <w:i/>
          <w:iCs/>
          <w:lang w:val="pl-PL"/>
        </w:rPr>
        <w:t>Historia szabli polskiej</w:t>
      </w:r>
      <w:r w:rsidR="00A63E5C">
        <w:rPr>
          <w:rFonts w:ascii="Book Antiqua" w:hAnsi="Book Antiqua" w:cs="Times New Roman"/>
          <w:i/>
          <w:iCs/>
          <w:lang w:val="pl-PL"/>
        </w:rPr>
        <w:t xml:space="preserve"> </w:t>
      </w:r>
      <w:r w:rsidR="00A63E5C">
        <w:rPr>
          <w:rFonts w:ascii="Book Antiqua" w:hAnsi="Book Antiqua" w:cs="Times New Roman"/>
          <w:lang w:val="pl-PL"/>
        </w:rPr>
        <w:t xml:space="preserve">z pokazem eksponatów </w:t>
      </w:r>
      <w:r w:rsidR="004A54A0">
        <w:rPr>
          <w:rFonts w:ascii="Book Antiqua" w:hAnsi="Book Antiqua" w:cs="Times New Roman"/>
          <w:lang w:val="pl-PL"/>
        </w:rPr>
        <w:t xml:space="preserve">ze swojej </w:t>
      </w:r>
      <w:r w:rsidR="00A63E5C">
        <w:rPr>
          <w:rFonts w:ascii="Book Antiqua" w:hAnsi="Book Antiqua" w:cs="Times New Roman"/>
          <w:lang w:val="pl-PL"/>
        </w:rPr>
        <w:t xml:space="preserve">kolekcji od słynnej </w:t>
      </w:r>
      <w:r w:rsidR="00F418D0">
        <w:rPr>
          <w:rFonts w:ascii="Book Antiqua" w:hAnsi="Book Antiqua" w:cs="Times New Roman"/>
          <w:lang w:val="pl-PL"/>
        </w:rPr>
        <w:t xml:space="preserve">batorówki (z czasów króla Stefana Batorego) aż do szabli wykonanej w pracowni Borowskiego w Warszawie z </w:t>
      </w:r>
      <w:r w:rsidR="00CA6DCF">
        <w:rPr>
          <w:rFonts w:ascii="Book Antiqua" w:hAnsi="Book Antiqua" w:cs="Times New Roman"/>
          <w:lang w:val="pl-PL"/>
        </w:rPr>
        <w:t>czasów Bitwy Warszawskiej w 1920. Był to wykład z serii Polskiego Instytutu Naukowego</w:t>
      </w:r>
      <w:r w:rsidR="00CD19DB">
        <w:rPr>
          <w:rFonts w:ascii="Book Antiqua" w:hAnsi="Book Antiqua" w:cs="Times New Roman"/>
          <w:lang w:val="pl-PL"/>
        </w:rPr>
        <w:t xml:space="preserve"> – Oddział Ottawa (PINK-Ottawa). </w:t>
      </w:r>
      <w:r w:rsidR="0016099E">
        <w:rPr>
          <w:rFonts w:ascii="Book Antiqua" w:hAnsi="Book Antiqua" w:cs="Times New Roman"/>
          <w:lang w:val="pl-PL"/>
        </w:rPr>
        <w:t xml:space="preserve">Włączył się czynnie w </w:t>
      </w:r>
      <w:r w:rsidR="00CD19DB">
        <w:rPr>
          <w:rFonts w:ascii="Book Antiqua" w:hAnsi="Book Antiqua" w:cs="Times New Roman"/>
          <w:lang w:val="pl-PL"/>
        </w:rPr>
        <w:t xml:space="preserve">prowadzoną przez kręgi patriotyczne w Ottawie działalność na rzecz prawdy o Tragedii </w:t>
      </w:r>
      <w:r w:rsidR="0016099E">
        <w:rPr>
          <w:rFonts w:ascii="Book Antiqua" w:hAnsi="Book Antiqua" w:cs="Times New Roman"/>
          <w:lang w:val="pl-PL"/>
        </w:rPr>
        <w:t>Smoleńskiej (</w:t>
      </w:r>
      <w:r w:rsidR="002F32F7">
        <w:rPr>
          <w:rFonts w:ascii="Book Antiqua" w:hAnsi="Book Antiqua" w:cs="Times New Roman"/>
          <w:lang w:val="pl-PL"/>
        </w:rPr>
        <w:t xml:space="preserve">jak </w:t>
      </w:r>
      <w:r w:rsidR="00C7315D">
        <w:rPr>
          <w:rFonts w:ascii="Book Antiqua" w:hAnsi="Book Antiqua" w:cs="Times New Roman"/>
          <w:lang w:val="pl-PL"/>
        </w:rPr>
        <w:t>wmurowanie</w:t>
      </w:r>
      <w:r w:rsidR="0016099E">
        <w:rPr>
          <w:rFonts w:ascii="Book Antiqua" w:hAnsi="Book Antiqua" w:cs="Times New Roman"/>
          <w:lang w:val="pl-PL"/>
        </w:rPr>
        <w:t xml:space="preserve"> tablicy pamiątkowej</w:t>
      </w:r>
      <w:r w:rsidR="00C7315D">
        <w:rPr>
          <w:rFonts w:ascii="Book Antiqua" w:hAnsi="Book Antiqua" w:cs="Times New Roman"/>
          <w:lang w:val="pl-PL"/>
        </w:rPr>
        <w:t xml:space="preserve"> Smoleńsk 2010 </w:t>
      </w:r>
      <w:r w:rsidR="00F55B62">
        <w:rPr>
          <w:rFonts w:ascii="Book Antiqua" w:hAnsi="Book Antiqua" w:cs="Times New Roman"/>
          <w:lang w:val="pl-PL"/>
        </w:rPr>
        <w:t>–</w:t>
      </w:r>
      <w:r w:rsidR="00C7315D">
        <w:rPr>
          <w:rFonts w:ascii="Book Antiqua" w:hAnsi="Book Antiqua" w:cs="Times New Roman"/>
          <w:lang w:val="pl-PL"/>
        </w:rPr>
        <w:t xml:space="preserve"> </w:t>
      </w:r>
      <w:r w:rsidR="00F55B62">
        <w:rPr>
          <w:rFonts w:ascii="Book Antiqua" w:hAnsi="Book Antiqua" w:cs="Times New Roman"/>
          <w:lang w:val="pl-PL"/>
        </w:rPr>
        <w:t xml:space="preserve">Katyń 1940). W rezydencji pp. </w:t>
      </w:r>
      <w:r w:rsidR="00713038">
        <w:rPr>
          <w:rFonts w:ascii="Book Antiqua" w:hAnsi="Book Antiqua" w:cs="Times New Roman"/>
          <w:lang w:val="pl-PL"/>
        </w:rPr>
        <w:t xml:space="preserve">R. J. </w:t>
      </w:r>
      <w:r w:rsidR="00F55B62">
        <w:rPr>
          <w:rFonts w:ascii="Book Antiqua" w:hAnsi="Book Antiqua" w:cs="Times New Roman"/>
          <w:lang w:val="pl-PL"/>
        </w:rPr>
        <w:t xml:space="preserve">Jatczaków w Catley, QC, odbył się </w:t>
      </w:r>
      <w:r w:rsidR="001000B0">
        <w:rPr>
          <w:rFonts w:ascii="Book Antiqua" w:hAnsi="Book Antiqua" w:cs="Times New Roman"/>
          <w:lang w:val="pl-PL"/>
        </w:rPr>
        <w:t>w niedzielę</w:t>
      </w:r>
      <w:r w:rsidR="00E139B2">
        <w:rPr>
          <w:rFonts w:ascii="Book Antiqua" w:hAnsi="Book Antiqua" w:cs="Times New Roman"/>
          <w:lang w:val="pl-PL"/>
        </w:rPr>
        <w:t xml:space="preserve"> 6</w:t>
      </w:r>
      <w:r w:rsidR="001000B0">
        <w:rPr>
          <w:rFonts w:ascii="Book Antiqua" w:hAnsi="Book Antiqua" w:cs="Times New Roman"/>
          <w:lang w:val="pl-PL"/>
        </w:rPr>
        <w:t xml:space="preserve"> IV 2013 </w:t>
      </w:r>
      <w:r w:rsidR="007D6355">
        <w:rPr>
          <w:rFonts w:ascii="Book Antiqua" w:hAnsi="Book Antiqua" w:cs="Times New Roman"/>
          <w:lang w:val="pl-PL"/>
        </w:rPr>
        <w:t xml:space="preserve">niezapomniany </w:t>
      </w:r>
      <w:r w:rsidR="00F55B62">
        <w:rPr>
          <w:rFonts w:ascii="Book Antiqua" w:hAnsi="Book Antiqua" w:cs="Times New Roman"/>
          <w:lang w:val="pl-PL"/>
        </w:rPr>
        <w:t xml:space="preserve">lunch z udziałem Ojca </w:t>
      </w:r>
      <w:r w:rsidR="00EF2135">
        <w:rPr>
          <w:rFonts w:ascii="Book Antiqua" w:hAnsi="Book Antiqua" w:cs="Times New Roman"/>
          <w:lang w:val="pl-PL"/>
        </w:rPr>
        <w:t>Prof. Józefa Kowalika, OMI</w:t>
      </w:r>
      <w:r w:rsidR="0034377D">
        <w:rPr>
          <w:rFonts w:ascii="Book Antiqua" w:hAnsi="Book Antiqua" w:cs="Times New Roman"/>
          <w:lang w:val="pl-PL"/>
        </w:rPr>
        <w:t xml:space="preserve">, który wygłosił patriotyczne kazanie </w:t>
      </w:r>
      <w:r w:rsidR="00FD518A">
        <w:rPr>
          <w:rFonts w:ascii="Book Antiqua" w:hAnsi="Book Antiqua" w:cs="Times New Roman"/>
          <w:lang w:val="pl-PL"/>
        </w:rPr>
        <w:t>podczas Mszy św. katyńsko-smoleńskiej w sobotę</w:t>
      </w:r>
      <w:r w:rsidR="001E0D03">
        <w:rPr>
          <w:rFonts w:ascii="Book Antiqua" w:hAnsi="Book Antiqua" w:cs="Times New Roman"/>
          <w:lang w:val="pl-PL"/>
        </w:rPr>
        <w:t xml:space="preserve"> </w:t>
      </w:r>
      <w:r w:rsidR="00E139B2">
        <w:rPr>
          <w:rFonts w:ascii="Book Antiqua" w:hAnsi="Book Antiqua" w:cs="Times New Roman"/>
          <w:lang w:val="pl-PL"/>
        </w:rPr>
        <w:t xml:space="preserve">5 </w:t>
      </w:r>
      <w:r w:rsidR="00E13DD4">
        <w:rPr>
          <w:rFonts w:ascii="Book Antiqua" w:hAnsi="Book Antiqua" w:cs="Times New Roman"/>
          <w:lang w:val="pl-PL"/>
        </w:rPr>
        <w:t>IV 2013</w:t>
      </w:r>
      <w:r w:rsidR="001768F0">
        <w:rPr>
          <w:rFonts w:ascii="Book Antiqua" w:hAnsi="Book Antiqua" w:cs="Times New Roman"/>
          <w:lang w:val="pl-PL"/>
        </w:rPr>
        <w:t xml:space="preserve">.  </w:t>
      </w:r>
    </w:p>
    <w:p w14:paraId="730FDBB9" w14:textId="77777777" w:rsidR="00FF2B95" w:rsidRDefault="00FF2B95" w:rsidP="00D60FF7">
      <w:pPr>
        <w:spacing w:after="0"/>
        <w:jc w:val="both"/>
        <w:rPr>
          <w:rFonts w:ascii="Book Antiqua" w:hAnsi="Book Antiqua" w:cs="Times New Roman"/>
          <w:lang w:val="pl-PL"/>
        </w:rPr>
      </w:pPr>
    </w:p>
    <w:p w14:paraId="7340CFC1" w14:textId="4EAAABCD" w:rsidR="00FF2B95" w:rsidRDefault="00FF2B95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t>Jerzy Jatczak wziął też udział w jedynych w całej Kanadzie obchodach 150. Powstania Styczniowego</w:t>
      </w:r>
      <w:r w:rsidR="00B90BE0">
        <w:rPr>
          <w:rFonts w:ascii="Book Antiqua" w:hAnsi="Book Antiqua" w:cs="Times New Roman"/>
          <w:lang w:val="pl-PL"/>
        </w:rPr>
        <w:t xml:space="preserve"> </w:t>
      </w:r>
      <w:r w:rsidR="00B55F1B">
        <w:rPr>
          <w:rFonts w:ascii="Book Antiqua" w:hAnsi="Book Antiqua" w:cs="Times New Roman"/>
          <w:lang w:val="pl-PL"/>
        </w:rPr>
        <w:t xml:space="preserve">23 II 2013 </w:t>
      </w:r>
      <w:r w:rsidR="00C96D50">
        <w:rPr>
          <w:rFonts w:ascii="Book Antiqua" w:hAnsi="Book Antiqua" w:cs="Times New Roman"/>
          <w:lang w:val="pl-PL"/>
        </w:rPr>
        <w:t xml:space="preserve">zorganizowanych </w:t>
      </w:r>
      <w:r w:rsidR="00B90BE0">
        <w:rPr>
          <w:rFonts w:ascii="Book Antiqua" w:hAnsi="Book Antiqua" w:cs="Times New Roman"/>
          <w:lang w:val="pl-PL"/>
        </w:rPr>
        <w:t xml:space="preserve">przez Instytut i </w:t>
      </w:r>
      <w:r w:rsidR="00E56736">
        <w:rPr>
          <w:rFonts w:ascii="Book Antiqua" w:hAnsi="Book Antiqua" w:cs="Times New Roman"/>
          <w:lang w:val="pl-PL"/>
        </w:rPr>
        <w:t xml:space="preserve">Teatr Słowa im. M. Kotlarczyka w </w:t>
      </w:r>
      <w:r w:rsidR="00BF4298">
        <w:rPr>
          <w:rFonts w:ascii="Book Antiqua" w:hAnsi="Book Antiqua" w:cs="Times New Roman"/>
          <w:lang w:val="pl-PL"/>
        </w:rPr>
        <w:t>kościele św. Jacka Odrowąża</w:t>
      </w:r>
      <w:r w:rsidR="00B55F1B">
        <w:rPr>
          <w:rFonts w:ascii="Book Antiqua" w:hAnsi="Book Antiqua" w:cs="Times New Roman"/>
          <w:lang w:val="pl-PL"/>
        </w:rPr>
        <w:t>. Podczas tego wieczoru Jerzy Jatczak był kusztoszem wystawy pamiątek z okresu Powstania Styczniowego ze zbiorów własnych i przedstawicieli Polonii ottawskiej.</w:t>
      </w:r>
    </w:p>
    <w:p w14:paraId="6B162BE9" w14:textId="77777777" w:rsidR="007D6355" w:rsidRDefault="007D6355" w:rsidP="00D60FF7">
      <w:pPr>
        <w:spacing w:after="0"/>
        <w:jc w:val="both"/>
        <w:rPr>
          <w:rFonts w:ascii="Book Antiqua" w:hAnsi="Book Antiqua" w:cs="Times New Roman"/>
          <w:lang w:val="pl-PL"/>
        </w:rPr>
      </w:pPr>
    </w:p>
    <w:p w14:paraId="1FA8F94F" w14:textId="1E93BD96" w:rsidR="007D6355" w:rsidRDefault="007D6355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t xml:space="preserve">Jerzy Jatczak był postacią malowniczą i </w:t>
      </w:r>
      <w:r w:rsidR="006C248B">
        <w:rPr>
          <w:rFonts w:ascii="Book Antiqua" w:hAnsi="Book Antiqua" w:cs="Times New Roman"/>
          <w:lang w:val="pl-PL"/>
        </w:rPr>
        <w:t>był zapalonym dyskutantem na wiele tematów, n</w:t>
      </w:r>
      <w:r w:rsidR="00BF28B0">
        <w:rPr>
          <w:rFonts w:ascii="Book Antiqua" w:hAnsi="Book Antiqua" w:cs="Times New Roman"/>
          <w:lang w:val="pl-PL"/>
        </w:rPr>
        <w:t>ie</w:t>
      </w:r>
      <w:r w:rsidR="006C248B">
        <w:rPr>
          <w:rFonts w:ascii="Book Antiqua" w:hAnsi="Book Antiqua" w:cs="Times New Roman"/>
          <w:lang w:val="pl-PL"/>
        </w:rPr>
        <w:t xml:space="preserve"> tylko historycznych. Często zaskakiwał swoimi poglądami, ale zawsze można było </w:t>
      </w:r>
      <w:r w:rsidR="006A2B05">
        <w:rPr>
          <w:rFonts w:ascii="Book Antiqua" w:hAnsi="Book Antiqua" w:cs="Times New Roman"/>
          <w:lang w:val="pl-PL"/>
        </w:rPr>
        <w:t xml:space="preserve">odczuwać </w:t>
      </w:r>
      <w:r w:rsidR="00857472">
        <w:rPr>
          <w:rFonts w:ascii="Book Antiqua" w:hAnsi="Book Antiqua" w:cs="Times New Roman"/>
          <w:lang w:val="pl-PL"/>
        </w:rPr>
        <w:t xml:space="preserve">Jego </w:t>
      </w:r>
      <w:r w:rsidR="00BF28B0">
        <w:rPr>
          <w:rFonts w:ascii="Book Antiqua" w:hAnsi="Book Antiqua" w:cs="Times New Roman"/>
          <w:lang w:val="pl-PL"/>
        </w:rPr>
        <w:t xml:space="preserve">wielki </w:t>
      </w:r>
      <w:r w:rsidR="00857472">
        <w:rPr>
          <w:rFonts w:ascii="Book Antiqua" w:hAnsi="Book Antiqua" w:cs="Times New Roman"/>
          <w:lang w:val="pl-PL"/>
        </w:rPr>
        <w:t>patriotyzm i oddanie dla spraw polskich.</w:t>
      </w:r>
      <w:r w:rsidR="007F7BC1">
        <w:rPr>
          <w:rFonts w:ascii="Book Antiqua" w:hAnsi="Book Antiqua" w:cs="Times New Roman"/>
          <w:lang w:val="pl-PL"/>
        </w:rPr>
        <w:t xml:space="preserve"> Przypominał w tym </w:t>
      </w:r>
      <w:r w:rsidR="00243982">
        <w:rPr>
          <w:rFonts w:ascii="Book Antiqua" w:hAnsi="Book Antiqua" w:cs="Times New Roman"/>
          <w:lang w:val="pl-PL"/>
        </w:rPr>
        <w:t xml:space="preserve">wszystkim </w:t>
      </w:r>
      <w:r w:rsidR="007F7BC1">
        <w:rPr>
          <w:rFonts w:ascii="Book Antiqua" w:hAnsi="Book Antiqua" w:cs="Times New Roman"/>
          <w:lang w:val="pl-PL"/>
        </w:rPr>
        <w:t>sarmacką postawę</w:t>
      </w:r>
      <w:r w:rsidR="002649DE">
        <w:rPr>
          <w:rFonts w:ascii="Book Antiqua" w:hAnsi="Book Antiqua" w:cs="Times New Roman"/>
          <w:lang w:val="pl-PL"/>
        </w:rPr>
        <w:t>, praktycznie już niepowtarzalną w obecnej dobie</w:t>
      </w:r>
      <w:r w:rsidR="00243982">
        <w:rPr>
          <w:rFonts w:ascii="Book Antiqua" w:hAnsi="Book Antiqua" w:cs="Times New Roman"/>
          <w:lang w:val="pl-PL"/>
        </w:rPr>
        <w:t>, a znaną jedynie z dawnej polskiej literatury.</w:t>
      </w:r>
    </w:p>
    <w:p w14:paraId="627C454F" w14:textId="2908026A" w:rsidR="00994C99" w:rsidRDefault="00994C99" w:rsidP="00D60FF7">
      <w:pPr>
        <w:spacing w:after="0"/>
        <w:jc w:val="both"/>
        <w:rPr>
          <w:rFonts w:ascii="Book Antiqua" w:hAnsi="Book Antiqua" w:cs="Times New Roman"/>
          <w:lang w:val="pl-PL"/>
        </w:rPr>
      </w:pPr>
    </w:p>
    <w:p w14:paraId="3154A386" w14:textId="559F4870" w:rsidR="00A02EAD" w:rsidRDefault="00F20083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t>Pozostawił po sobie żonę Renatę, syna Davida i córkę Isabelle z rodziną</w:t>
      </w:r>
      <w:r w:rsidR="00B12A27">
        <w:rPr>
          <w:rFonts w:ascii="Book Antiqua" w:hAnsi="Book Antiqua" w:cs="Times New Roman"/>
          <w:lang w:val="pl-PL"/>
        </w:rPr>
        <w:t>, bliższą rodzinę w Kanadzie i w Polsce</w:t>
      </w:r>
      <w:r w:rsidR="00DA23A6">
        <w:rPr>
          <w:rFonts w:ascii="Book Antiqua" w:hAnsi="Book Antiqua" w:cs="Times New Roman"/>
          <w:lang w:val="pl-PL"/>
        </w:rPr>
        <w:t>,</w:t>
      </w:r>
      <w:r w:rsidR="00B12A27">
        <w:rPr>
          <w:rFonts w:ascii="Book Antiqua" w:hAnsi="Book Antiqua" w:cs="Times New Roman"/>
          <w:lang w:val="pl-PL"/>
        </w:rPr>
        <w:t xml:space="preserve"> oraz liczne grono przyjaciół i znajomych</w:t>
      </w:r>
      <w:r w:rsidR="00CF3662">
        <w:rPr>
          <w:rFonts w:ascii="Book Antiqua" w:hAnsi="Book Antiqua" w:cs="Times New Roman"/>
          <w:lang w:val="pl-PL"/>
        </w:rPr>
        <w:t>.</w:t>
      </w:r>
    </w:p>
    <w:p w14:paraId="4E0BFC64" w14:textId="77777777" w:rsidR="00CF3662" w:rsidRDefault="00CF3662" w:rsidP="00D60FF7">
      <w:pPr>
        <w:spacing w:after="0"/>
        <w:jc w:val="both"/>
        <w:rPr>
          <w:rFonts w:ascii="Book Antiqua" w:hAnsi="Book Antiqua" w:cs="Times New Roman"/>
          <w:lang w:val="pl-PL"/>
        </w:rPr>
      </w:pPr>
    </w:p>
    <w:p w14:paraId="3C03EACD" w14:textId="7A5CE029" w:rsidR="00CF3662" w:rsidRDefault="00CF3662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t xml:space="preserve">Niech dobry Pan </w:t>
      </w:r>
      <w:r w:rsidR="00B908DA">
        <w:rPr>
          <w:rFonts w:ascii="Book Antiqua" w:hAnsi="Book Antiqua" w:cs="Times New Roman"/>
          <w:lang w:val="pl-PL"/>
        </w:rPr>
        <w:t xml:space="preserve">Bóg </w:t>
      </w:r>
      <w:r>
        <w:rPr>
          <w:rFonts w:ascii="Book Antiqua" w:hAnsi="Book Antiqua" w:cs="Times New Roman"/>
          <w:lang w:val="pl-PL"/>
        </w:rPr>
        <w:t>przyjmie Go do swego Królestwa.</w:t>
      </w:r>
    </w:p>
    <w:p w14:paraId="4F09CBFE" w14:textId="77777777" w:rsidR="00CF3662" w:rsidRDefault="00CF3662" w:rsidP="00D60FF7">
      <w:pPr>
        <w:spacing w:after="0"/>
        <w:jc w:val="both"/>
        <w:rPr>
          <w:rFonts w:ascii="Book Antiqua" w:hAnsi="Book Antiqua" w:cs="Times New Roman"/>
          <w:lang w:val="pl-PL"/>
        </w:rPr>
      </w:pPr>
    </w:p>
    <w:p w14:paraId="4A0F4CE1" w14:textId="478FF510" w:rsidR="00CF3662" w:rsidRDefault="0078043D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t xml:space="preserve">Pani </w:t>
      </w:r>
      <w:r w:rsidR="00CF3662">
        <w:rPr>
          <w:rFonts w:ascii="Book Antiqua" w:hAnsi="Book Antiqua" w:cs="Times New Roman"/>
          <w:lang w:val="pl-PL"/>
        </w:rPr>
        <w:t>Renacie</w:t>
      </w:r>
      <w:r w:rsidR="00C911BF">
        <w:rPr>
          <w:rFonts w:ascii="Book Antiqua" w:hAnsi="Book Antiqua" w:cs="Times New Roman"/>
          <w:lang w:val="pl-PL"/>
        </w:rPr>
        <w:t xml:space="preserve"> Jatczakowej,</w:t>
      </w:r>
      <w:r w:rsidR="00CF3662">
        <w:rPr>
          <w:rFonts w:ascii="Book Antiqua" w:hAnsi="Book Antiqua" w:cs="Times New Roman"/>
          <w:lang w:val="pl-PL"/>
        </w:rPr>
        <w:t xml:space="preserve"> </w:t>
      </w:r>
      <w:r>
        <w:rPr>
          <w:rFonts w:ascii="Book Antiqua" w:hAnsi="Book Antiqua" w:cs="Times New Roman"/>
          <w:lang w:val="pl-PL"/>
        </w:rPr>
        <w:t>d</w:t>
      </w:r>
      <w:r w:rsidR="00CF3662">
        <w:rPr>
          <w:rFonts w:ascii="Book Antiqua" w:hAnsi="Book Antiqua" w:cs="Times New Roman"/>
          <w:lang w:val="pl-PL"/>
        </w:rPr>
        <w:t>zieciom Davidowi i Isabelli</w:t>
      </w:r>
      <w:r>
        <w:rPr>
          <w:rFonts w:ascii="Book Antiqua" w:hAnsi="Book Antiqua" w:cs="Times New Roman"/>
          <w:lang w:val="pl-PL"/>
        </w:rPr>
        <w:t xml:space="preserve"> z Rodziną</w:t>
      </w:r>
      <w:r w:rsidR="00BB357E">
        <w:rPr>
          <w:rFonts w:ascii="Book Antiqua" w:hAnsi="Book Antiqua" w:cs="Times New Roman"/>
          <w:lang w:val="pl-PL"/>
        </w:rPr>
        <w:t>,</w:t>
      </w:r>
      <w:r>
        <w:rPr>
          <w:rFonts w:ascii="Book Antiqua" w:hAnsi="Book Antiqua" w:cs="Times New Roman"/>
          <w:lang w:val="pl-PL"/>
        </w:rPr>
        <w:t xml:space="preserve"> oraz </w:t>
      </w:r>
      <w:r w:rsidR="00D935FE">
        <w:rPr>
          <w:rFonts w:ascii="Book Antiqua" w:hAnsi="Book Antiqua" w:cs="Times New Roman"/>
          <w:lang w:val="pl-PL"/>
        </w:rPr>
        <w:t>wszystkim krewnym i przyjaciołom składamy najgłębsze wyrazy współczucia i żalu</w:t>
      </w:r>
      <w:r w:rsidR="000433B7">
        <w:rPr>
          <w:rFonts w:ascii="Book Antiqua" w:hAnsi="Book Antiqua" w:cs="Times New Roman"/>
          <w:lang w:val="pl-PL"/>
        </w:rPr>
        <w:t xml:space="preserve"> z powodu tak niepowetowanej straty.</w:t>
      </w:r>
    </w:p>
    <w:p w14:paraId="4DDCD4F7" w14:textId="77C3264F" w:rsidR="00D935FE" w:rsidRDefault="00D935FE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lastRenderedPageBreak/>
        <w:t>W imieniu Zarządu</w:t>
      </w:r>
      <w:r w:rsidR="00550395">
        <w:rPr>
          <w:rFonts w:ascii="Book Antiqua" w:hAnsi="Book Antiqua" w:cs="Times New Roman"/>
          <w:lang w:val="pl-PL"/>
        </w:rPr>
        <w:t xml:space="preserve"> Instytutu Naukowego im. Oskara Haleckiego w Kanadzie</w:t>
      </w:r>
    </w:p>
    <w:p w14:paraId="16713890" w14:textId="77777777" w:rsidR="00550395" w:rsidRDefault="00550395" w:rsidP="00D60FF7">
      <w:pPr>
        <w:spacing w:after="0"/>
        <w:jc w:val="both"/>
        <w:rPr>
          <w:rFonts w:ascii="Book Antiqua" w:hAnsi="Book Antiqua" w:cs="Times New Roman"/>
          <w:lang w:val="pl-PL"/>
        </w:rPr>
      </w:pPr>
    </w:p>
    <w:p w14:paraId="0E1D4F40" w14:textId="704D7EC4" w:rsidR="00550395" w:rsidRDefault="00550395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t>Dr inż. Aleksander Maciej Jabłoński, P.Eng.</w:t>
      </w:r>
    </w:p>
    <w:p w14:paraId="23E85D23" w14:textId="2F1FDAFC" w:rsidR="00550395" w:rsidRDefault="00042964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t>Prezes</w:t>
      </w:r>
    </w:p>
    <w:p w14:paraId="282E6CBE" w14:textId="033A1490" w:rsidR="00042964" w:rsidRDefault="00042964" w:rsidP="00D60FF7">
      <w:pPr>
        <w:spacing w:after="0"/>
        <w:jc w:val="both"/>
        <w:rPr>
          <w:rFonts w:ascii="Book Antiqua" w:hAnsi="Book Antiqua" w:cs="Times New Roman"/>
          <w:lang w:val="pl-PL"/>
        </w:rPr>
      </w:pPr>
      <w:r>
        <w:rPr>
          <w:rFonts w:ascii="Book Antiqua" w:hAnsi="Book Antiqua" w:cs="Times New Roman"/>
          <w:lang w:val="pl-PL"/>
        </w:rPr>
        <w:t>Instytut Naukowy im. Oskara Haleckiego w Kanadzie</w:t>
      </w:r>
    </w:p>
    <w:p w14:paraId="650A7916" w14:textId="7D5456FC" w:rsidR="00042964" w:rsidRPr="00042964" w:rsidRDefault="00042964" w:rsidP="00D60FF7">
      <w:pPr>
        <w:spacing w:after="0"/>
        <w:jc w:val="both"/>
        <w:rPr>
          <w:rFonts w:ascii="Book Antiqua" w:hAnsi="Book Antiqua" w:cs="Times New Roman"/>
          <w:lang w:val="en-CA"/>
        </w:rPr>
      </w:pPr>
      <w:r w:rsidRPr="00042964">
        <w:rPr>
          <w:rFonts w:ascii="Book Antiqua" w:hAnsi="Book Antiqua" w:cs="Times New Roman"/>
          <w:lang w:val="en-CA"/>
        </w:rPr>
        <w:t>The Oskar Halecki Institute in</w:t>
      </w:r>
      <w:r>
        <w:rPr>
          <w:rFonts w:ascii="Book Antiqua" w:hAnsi="Book Antiqua" w:cs="Times New Roman"/>
          <w:lang w:val="en-CA"/>
        </w:rPr>
        <w:t xml:space="preserve"> Canada</w:t>
      </w:r>
    </w:p>
    <w:p w14:paraId="12E11373" w14:textId="2515E35B" w:rsidR="002E2E6B" w:rsidRPr="00042964" w:rsidRDefault="002E2E6B" w:rsidP="00D60FF7">
      <w:pPr>
        <w:spacing w:after="0"/>
        <w:jc w:val="both"/>
        <w:rPr>
          <w:rFonts w:ascii="Book Antiqua" w:hAnsi="Book Antiqua" w:cs="Times New Roman"/>
          <w:lang w:val="en-CA"/>
        </w:rPr>
      </w:pPr>
    </w:p>
    <w:p w14:paraId="126B1863" w14:textId="31A337C2" w:rsidR="00842380" w:rsidRDefault="00BA7EF7" w:rsidP="00AF3A03">
      <w:pPr>
        <w:spacing w:after="0"/>
        <w:jc w:val="center"/>
      </w:pPr>
      <w:r>
        <w:fldChar w:fldCharType="begin"/>
      </w:r>
      <w:r>
        <w:instrText xml:space="preserve"> INCLUDEPICTURE "http://www.szablapolska.com/images/stories/szwolezerow_i_ulanow_XW_An_XI/an_11_1.jpg" \* MERGEFORMATINET </w:instrText>
      </w:r>
      <w:r>
        <w:fldChar w:fldCharType="separate"/>
      </w:r>
      <w:r w:rsidR="00BB6028">
        <w:fldChar w:fldCharType="begin"/>
      </w:r>
      <w:r w:rsidR="00BB6028">
        <w:instrText xml:space="preserve"> </w:instrText>
      </w:r>
      <w:r w:rsidR="00BB6028">
        <w:instrText>INCLUDEPICTURE  "http://www.szablapolska.com/images/stories/szwolezerow_i_ulanow_XW_An_XI/an_11_1.jpg" \* MERGEFORMATINET</w:instrText>
      </w:r>
      <w:r w:rsidR="00BB6028">
        <w:instrText xml:space="preserve"> </w:instrText>
      </w:r>
      <w:r w:rsidR="00BB6028">
        <w:fldChar w:fldCharType="separate"/>
      </w:r>
      <w:r w:rsidR="000E1B22">
        <w:pict w14:anchorId="18CDFE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62.75pt;height:243pt">
            <v:imagedata r:id="rId7" r:href="rId8"/>
          </v:shape>
        </w:pict>
      </w:r>
      <w:r w:rsidR="00BB6028">
        <w:fldChar w:fldCharType="end"/>
      </w:r>
      <w:r>
        <w:fldChar w:fldCharType="end"/>
      </w:r>
    </w:p>
    <w:p w14:paraId="43BB3A21" w14:textId="77777777" w:rsidR="00AF3A03" w:rsidRDefault="00AF3A03" w:rsidP="001854B4">
      <w:pPr>
        <w:spacing w:after="0"/>
      </w:pPr>
    </w:p>
    <w:p w14:paraId="3F2067CB" w14:textId="11C02836" w:rsidR="00AF3A03" w:rsidRPr="00505A70" w:rsidRDefault="00AF3A03" w:rsidP="00AF3A03">
      <w:pPr>
        <w:pStyle w:val="NormalWeb"/>
        <w:spacing w:before="0" w:beforeAutospacing="0" w:after="0" w:afterAutospacing="0"/>
        <w:jc w:val="center"/>
        <w:rPr>
          <w:i/>
          <w:lang w:val="pl-PL"/>
        </w:rPr>
      </w:pPr>
      <w:r w:rsidRPr="00505A70">
        <w:rPr>
          <w:i/>
          <w:lang w:val="pl-PL"/>
        </w:rPr>
        <w:t xml:space="preserve">Szabla należała do tzw. </w:t>
      </w:r>
      <w:r>
        <w:rPr>
          <w:i/>
          <w:lang w:val="pl-PL"/>
        </w:rPr>
        <w:t>b</w:t>
      </w:r>
      <w:r w:rsidRPr="00505A70">
        <w:rPr>
          <w:i/>
          <w:lang w:val="pl-PL"/>
        </w:rPr>
        <w:t>roni białej, czyli siecznej,</w:t>
      </w:r>
    </w:p>
    <w:p w14:paraId="593AA711" w14:textId="79754916" w:rsidR="00AF3A03" w:rsidRDefault="00AF3A03" w:rsidP="00AF3A03">
      <w:pPr>
        <w:pStyle w:val="NormalWeb"/>
        <w:spacing w:before="0" w:beforeAutospacing="0" w:after="0" w:afterAutospacing="0"/>
        <w:jc w:val="center"/>
        <w:rPr>
          <w:i/>
          <w:lang w:val="pl-PL"/>
        </w:rPr>
      </w:pPr>
      <w:r>
        <w:rPr>
          <w:i/>
          <w:lang w:val="pl-PL"/>
        </w:rPr>
        <w:t xml:space="preserve">za </w:t>
      </w:r>
      <w:r w:rsidR="00F01F97">
        <w:rPr>
          <w:i/>
          <w:lang w:val="pl-PL"/>
        </w:rPr>
        <w:t>pomocą,</w:t>
      </w:r>
      <w:r>
        <w:rPr>
          <w:i/>
          <w:lang w:val="pl-PL"/>
        </w:rPr>
        <w:t xml:space="preserve"> której Polacy odnosili wiele zwycięstw.</w:t>
      </w:r>
    </w:p>
    <w:p w14:paraId="3A282C97" w14:textId="466E5B0C" w:rsidR="00AF3A03" w:rsidRDefault="00AF3A03" w:rsidP="00AF3A03">
      <w:pPr>
        <w:pStyle w:val="NormalWeb"/>
        <w:spacing w:before="0" w:beforeAutospacing="0" w:after="0" w:afterAutospacing="0"/>
        <w:jc w:val="center"/>
        <w:rPr>
          <w:i/>
          <w:lang w:val="pl-PL"/>
        </w:rPr>
      </w:pPr>
      <w:r>
        <w:rPr>
          <w:i/>
          <w:lang w:val="pl-PL"/>
        </w:rPr>
        <w:t xml:space="preserve">Stała </w:t>
      </w:r>
      <w:r w:rsidR="00F01F97">
        <w:rPr>
          <w:i/>
          <w:lang w:val="pl-PL"/>
        </w:rPr>
        <w:t>się</w:t>
      </w:r>
      <w:r>
        <w:rPr>
          <w:i/>
          <w:lang w:val="pl-PL"/>
        </w:rPr>
        <w:t xml:space="preserve"> więc ukochaną bronią narodu, którą rycerz</w:t>
      </w:r>
    </w:p>
    <w:p w14:paraId="32436889" w14:textId="77777777" w:rsidR="00AF3A03" w:rsidRDefault="00AF3A03" w:rsidP="00AF3A03">
      <w:pPr>
        <w:pStyle w:val="NormalWeb"/>
        <w:spacing w:before="0" w:beforeAutospacing="0" w:after="0" w:afterAutospacing="0"/>
        <w:jc w:val="center"/>
        <w:rPr>
          <w:i/>
          <w:lang w:val="pl-PL"/>
        </w:rPr>
      </w:pPr>
      <w:r>
        <w:rPr>
          <w:i/>
          <w:lang w:val="pl-PL"/>
        </w:rPr>
        <w:t>polski oddawał w boju jeno razem z życiem.</w:t>
      </w:r>
    </w:p>
    <w:p w14:paraId="5F0E14C7" w14:textId="77777777" w:rsidR="00AF3A03" w:rsidRDefault="00AF3A03" w:rsidP="00AF3A03">
      <w:pPr>
        <w:pStyle w:val="NormalWeb"/>
        <w:spacing w:before="0" w:beforeAutospacing="0" w:after="0" w:afterAutospacing="0"/>
        <w:jc w:val="center"/>
        <w:rPr>
          <w:i/>
          <w:lang w:val="pl-PL"/>
        </w:rPr>
      </w:pPr>
      <w:r>
        <w:rPr>
          <w:i/>
          <w:lang w:val="pl-PL"/>
        </w:rPr>
        <w:t>Stosunek, jaki zachodził między Polakiem a jego szablą,</w:t>
      </w:r>
    </w:p>
    <w:p w14:paraId="3A3FFB4C" w14:textId="77777777" w:rsidR="00AF3A03" w:rsidRDefault="00AF3A03" w:rsidP="00AF3A03">
      <w:pPr>
        <w:pStyle w:val="NormalWeb"/>
        <w:spacing w:before="0" w:beforeAutospacing="0" w:after="0" w:afterAutospacing="0"/>
        <w:jc w:val="center"/>
        <w:rPr>
          <w:i/>
          <w:lang w:val="pl-PL"/>
        </w:rPr>
      </w:pPr>
      <w:r>
        <w:rPr>
          <w:i/>
          <w:lang w:val="pl-PL"/>
        </w:rPr>
        <w:t>nie powtarza się u innych narodów.</w:t>
      </w:r>
    </w:p>
    <w:p w14:paraId="439866C1" w14:textId="77777777" w:rsidR="00AF3A03" w:rsidRDefault="00AF3A03" w:rsidP="00AF3A03">
      <w:pPr>
        <w:pStyle w:val="NormalWeb"/>
        <w:spacing w:before="0" w:beforeAutospacing="0" w:after="0" w:afterAutospacing="0"/>
        <w:jc w:val="center"/>
        <w:rPr>
          <w:i/>
          <w:lang w:val="pl-PL"/>
        </w:rPr>
      </w:pPr>
    </w:p>
    <w:p w14:paraId="48AAD347" w14:textId="77777777" w:rsidR="00AF3A03" w:rsidRDefault="00AF3A03" w:rsidP="00AF3A03">
      <w:pPr>
        <w:pStyle w:val="NormalWeb"/>
        <w:spacing w:before="0" w:beforeAutospacing="0" w:after="0" w:afterAutospacing="0"/>
        <w:jc w:val="center"/>
        <w:rPr>
          <w:i/>
          <w:lang w:val="pl-PL"/>
        </w:rPr>
      </w:pPr>
      <w:r>
        <w:rPr>
          <w:i/>
          <w:lang w:val="pl-PL"/>
        </w:rPr>
        <w:t>Zygmunt Gloger, Encyklopedia staropolska</w:t>
      </w:r>
    </w:p>
    <w:p w14:paraId="30C9978A" w14:textId="77777777" w:rsidR="000433B7" w:rsidRDefault="000433B7" w:rsidP="00AF3A03">
      <w:pPr>
        <w:pStyle w:val="NormalWeb"/>
        <w:spacing w:before="0" w:beforeAutospacing="0" w:after="0" w:afterAutospacing="0"/>
        <w:jc w:val="center"/>
        <w:rPr>
          <w:i/>
          <w:lang w:val="pl-PL"/>
        </w:rPr>
      </w:pPr>
    </w:p>
    <w:p w14:paraId="08FAC31E" w14:textId="77777777" w:rsidR="007F7BC1" w:rsidRDefault="007F7BC1" w:rsidP="00482D64">
      <w:pPr>
        <w:pStyle w:val="NormalWeb"/>
        <w:spacing w:before="0" w:beforeAutospacing="0" w:after="0" w:afterAutospacing="0"/>
        <w:rPr>
          <w:i/>
          <w:lang w:val="pl-PL"/>
        </w:rPr>
      </w:pPr>
    </w:p>
    <w:p w14:paraId="2A0AD4C3" w14:textId="0CA069E2" w:rsidR="007F7BC1" w:rsidRDefault="00333BEC" w:rsidP="00333BEC">
      <w:pPr>
        <w:pStyle w:val="NormalWeb"/>
        <w:spacing w:before="0" w:beforeAutospacing="0" w:after="0" w:afterAutospacing="0"/>
        <w:jc w:val="both"/>
        <w:rPr>
          <w:iCs/>
          <w:lang w:val="pl-PL"/>
        </w:rPr>
      </w:pPr>
      <w:r w:rsidRPr="00482D64">
        <w:rPr>
          <w:b/>
          <w:bCs/>
          <w:iCs/>
          <w:lang w:val="pl-PL"/>
        </w:rPr>
        <w:t xml:space="preserve">Wizytacja </w:t>
      </w:r>
      <w:r>
        <w:rPr>
          <w:iCs/>
          <w:lang w:val="pl-PL"/>
        </w:rPr>
        <w:t>– Dom pogrzebowy Be</w:t>
      </w:r>
      <w:r w:rsidR="00F45676">
        <w:rPr>
          <w:iCs/>
          <w:lang w:val="pl-PL"/>
        </w:rPr>
        <w:t>e</w:t>
      </w:r>
      <w:r>
        <w:rPr>
          <w:iCs/>
          <w:lang w:val="pl-PL"/>
        </w:rPr>
        <w:t>chwood Cemetery</w:t>
      </w:r>
      <w:r w:rsidR="00F45676">
        <w:rPr>
          <w:iCs/>
          <w:lang w:val="pl-PL"/>
        </w:rPr>
        <w:t>, 280 Be</w:t>
      </w:r>
      <w:r w:rsidR="007825C1">
        <w:rPr>
          <w:iCs/>
          <w:lang w:val="pl-PL"/>
        </w:rPr>
        <w:t>e</w:t>
      </w:r>
      <w:r w:rsidR="00F45676">
        <w:rPr>
          <w:iCs/>
          <w:lang w:val="pl-PL"/>
        </w:rPr>
        <w:t>chwood Ave., Vanier</w:t>
      </w:r>
    </w:p>
    <w:p w14:paraId="472AE780" w14:textId="4D80549A" w:rsidR="00F45676" w:rsidRDefault="00F45676" w:rsidP="00333BEC">
      <w:pPr>
        <w:pStyle w:val="NormalWeb"/>
        <w:spacing w:before="0" w:beforeAutospacing="0" w:after="0" w:afterAutospacing="0"/>
        <w:jc w:val="both"/>
        <w:rPr>
          <w:iCs/>
          <w:lang w:val="pl-PL"/>
        </w:rPr>
      </w:pPr>
      <w:r>
        <w:rPr>
          <w:iCs/>
          <w:lang w:val="pl-PL"/>
        </w:rPr>
        <w:t xml:space="preserve">                    </w:t>
      </w:r>
      <w:r w:rsidR="00EA5858">
        <w:rPr>
          <w:iCs/>
          <w:lang w:val="pl-PL"/>
        </w:rPr>
        <w:t>n</w:t>
      </w:r>
      <w:r>
        <w:rPr>
          <w:iCs/>
          <w:lang w:val="pl-PL"/>
        </w:rPr>
        <w:t>iedziela, 30 sierpnia, od godz. 14:00 do 16:00</w:t>
      </w:r>
    </w:p>
    <w:p w14:paraId="465CFA44" w14:textId="77777777" w:rsidR="00290A89" w:rsidRDefault="00290A89" w:rsidP="00333BEC">
      <w:pPr>
        <w:pStyle w:val="NormalWeb"/>
        <w:spacing w:before="0" w:beforeAutospacing="0" w:after="0" w:afterAutospacing="0"/>
        <w:jc w:val="both"/>
        <w:rPr>
          <w:iCs/>
          <w:lang w:val="pl-PL"/>
        </w:rPr>
      </w:pPr>
    </w:p>
    <w:p w14:paraId="45FC2446" w14:textId="5EF16278" w:rsidR="00290A89" w:rsidRDefault="00290A89" w:rsidP="00333BEC">
      <w:pPr>
        <w:pStyle w:val="NormalWeb"/>
        <w:spacing w:before="0" w:beforeAutospacing="0" w:after="0" w:afterAutospacing="0"/>
        <w:jc w:val="both"/>
        <w:rPr>
          <w:iCs/>
          <w:lang w:val="pl-PL"/>
        </w:rPr>
      </w:pPr>
      <w:r w:rsidRPr="00482D64">
        <w:rPr>
          <w:b/>
          <w:bCs/>
          <w:iCs/>
          <w:lang w:val="pl-PL"/>
        </w:rPr>
        <w:t>Msza św. pogrzebowa</w:t>
      </w:r>
      <w:r>
        <w:rPr>
          <w:iCs/>
          <w:lang w:val="pl-PL"/>
        </w:rPr>
        <w:t xml:space="preserve"> – Kościół sw. Jacka Odrowąża, 201 Labreton Street North</w:t>
      </w:r>
    </w:p>
    <w:p w14:paraId="5F96FBB4" w14:textId="4CDEE9E7" w:rsidR="00894C4A" w:rsidRDefault="00894C4A" w:rsidP="00333BEC">
      <w:pPr>
        <w:pStyle w:val="NormalWeb"/>
        <w:spacing w:before="0" w:beforeAutospacing="0" w:after="0" w:afterAutospacing="0"/>
        <w:jc w:val="both"/>
        <w:rPr>
          <w:iCs/>
          <w:lang w:val="pl-PL"/>
        </w:rPr>
      </w:pPr>
      <w:r>
        <w:rPr>
          <w:iCs/>
          <w:lang w:val="pl-PL"/>
        </w:rPr>
        <w:t xml:space="preserve">                                        </w:t>
      </w:r>
      <w:r w:rsidR="00EA5858">
        <w:rPr>
          <w:iCs/>
          <w:lang w:val="pl-PL"/>
        </w:rPr>
        <w:t>p</w:t>
      </w:r>
      <w:r>
        <w:rPr>
          <w:iCs/>
          <w:lang w:val="pl-PL"/>
        </w:rPr>
        <w:t>oniedziałek, 31 sierpnjia 2026, godz. 11:00</w:t>
      </w:r>
    </w:p>
    <w:p w14:paraId="23F2FB0B" w14:textId="77777777" w:rsidR="00482D64" w:rsidRDefault="00482D64" w:rsidP="00333BEC">
      <w:pPr>
        <w:pStyle w:val="NormalWeb"/>
        <w:spacing w:before="0" w:beforeAutospacing="0" w:after="0" w:afterAutospacing="0"/>
        <w:jc w:val="both"/>
        <w:rPr>
          <w:iCs/>
          <w:lang w:val="pl-PL"/>
        </w:rPr>
      </w:pPr>
    </w:p>
    <w:p w14:paraId="5FDA9212" w14:textId="11D63E8C" w:rsidR="00894C4A" w:rsidRDefault="00894C4A" w:rsidP="00333BEC">
      <w:pPr>
        <w:pStyle w:val="NormalWeb"/>
        <w:spacing w:before="0" w:beforeAutospacing="0" w:after="0" w:afterAutospacing="0"/>
        <w:jc w:val="both"/>
        <w:rPr>
          <w:iCs/>
          <w:lang w:val="en-CA"/>
        </w:rPr>
      </w:pPr>
      <w:r w:rsidRPr="00482D64">
        <w:rPr>
          <w:b/>
          <w:bCs/>
          <w:iCs/>
          <w:lang w:val="pl-PL"/>
        </w:rPr>
        <w:t>Pogrzeb</w:t>
      </w:r>
      <w:r w:rsidR="00EA5858">
        <w:rPr>
          <w:iCs/>
          <w:lang w:val="pl-PL"/>
        </w:rPr>
        <w:t xml:space="preserve"> – 31 sierpnia 2026, godz. </w:t>
      </w:r>
      <w:r w:rsidR="00EA5858" w:rsidRPr="001F171D">
        <w:rPr>
          <w:iCs/>
          <w:lang w:val="en-CA"/>
        </w:rPr>
        <w:t>13:00</w:t>
      </w:r>
      <w:r w:rsidR="001F171D" w:rsidRPr="001F171D">
        <w:rPr>
          <w:iCs/>
          <w:lang w:val="en-CA"/>
        </w:rPr>
        <w:t>, Beechwood Cemetary, 280 Beechwood Ave., V</w:t>
      </w:r>
      <w:r w:rsidR="001F171D">
        <w:rPr>
          <w:iCs/>
          <w:lang w:val="en-CA"/>
        </w:rPr>
        <w:t>anier</w:t>
      </w:r>
    </w:p>
    <w:sectPr w:rsidR="00894C4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FC451" w14:textId="77777777" w:rsidR="00BB6028" w:rsidRDefault="00BB6028" w:rsidP="00C57E00">
      <w:pPr>
        <w:spacing w:after="0" w:line="240" w:lineRule="auto"/>
      </w:pPr>
      <w:r>
        <w:separator/>
      </w:r>
    </w:p>
  </w:endnote>
  <w:endnote w:type="continuationSeparator" w:id="0">
    <w:p w14:paraId="3B88584C" w14:textId="77777777" w:rsidR="00BB6028" w:rsidRDefault="00BB6028" w:rsidP="00C5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0651812"/>
      <w:docPartObj>
        <w:docPartGallery w:val="Page Numbers (Bottom of Page)"/>
        <w:docPartUnique/>
      </w:docPartObj>
    </w:sdtPr>
    <w:sdtEndPr/>
    <w:sdtContent>
      <w:p w14:paraId="621BA81E" w14:textId="4EAF5F8C" w:rsidR="005A1785" w:rsidRDefault="005A178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491A76B" w14:textId="77777777" w:rsidR="005A1785" w:rsidRDefault="005A17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CB3DF" w14:textId="77777777" w:rsidR="00BB6028" w:rsidRDefault="00BB6028" w:rsidP="00C57E00">
      <w:pPr>
        <w:spacing w:after="0" w:line="240" w:lineRule="auto"/>
      </w:pPr>
      <w:r>
        <w:separator/>
      </w:r>
    </w:p>
  </w:footnote>
  <w:footnote w:type="continuationSeparator" w:id="0">
    <w:p w14:paraId="51CEBAB8" w14:textId="77777777" w:rsidR="00BB6028" w:rsidRDefault="00BB6028" w:rsidP="00C57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U0NDCyMDI3tjA3NDRR0lEKTi0uzszPAykwqgUAOb3WlSwAAAA="/>
  </w:docVars>
  <w:rsids>
    <w:rsidRoot w:val="00E457B6"/>
    <w:rsid w:val="000129C2"/>
    <w:rsid w:val="00042964"/>
    <w:rsid w:val="00043325"/>
    <w:rsid w:val="000433B7"/>
    <w:rsid w:val="0005737C"/>
    <w:rsid w:val="00072D72"/>
    <w:rsid w:val="000A7B1B"/>
    <w:rsid w:val="000D6AFF"/>
    <w:rsid w:val="000E1B22"/>
    <w:rsid w:val="001000B0"/>
    <w:rsid w:val="00134EAC"/>
    <w:rsid w:val="0016099E"/>
    <w:rsid w:val="00174EED"/>
    <w:rsid w:val="001768F0"/>
    <w:rsid w:val="00180235"/>
    <w:rsid w:val="001854B4"/>
    <w:rsid w:val="001A35DE"/>
    <w:rsid w:val="001A686C"/>
    <w:rsid w:val="001C4F7D"/>
    <w:rsid w:val="001E0D03"/>
    <w:rsid w:val="001F171D"/>
    <w:rsid w:val="002348B9"/>
    <w:rsid w:val="00243982"/>
    <w:rsid w:val="00246E15"/>
    <w:rsid w:val="002649DE"/>
    <w:rsid w:val="0027167C"/>
    <w:rsid w:val="002716AE"/>
    <w:rsid w:val="00290A89"/>
    <w:rsid w:val="00296340"/>
    <w:rsid w:val="002C6F91"/>
    <w:rsid w:val="002D2297"/>
    <w:rsid w:val="002E2E6B"/>
    <w:rsid w:val="002E50DD"/>
    <w:rsid w:val="002F32F7"/>
    <w:rsid w:val="00311775"/>
    <w:rsid w:val="00333BEC"/>
    <w:rsid w:val="003340BC"/>
    <w:rsid w:val="0034377D"/>
    <w:rsid w:val="00370A9E"/>
    <w:rsid w:val="003743D4"/>
    <w:rsid w:val="0038093A"/>
    <w:rsid w:val="0039663F"/>
    <w:rsid w:val="003A5234"/>
    <w:rsid w:val="003C07A0"/>
    <w:rsid w:val="003D234B"/>
    <w:rsid w:val="003E29FD"/>
    <w:rsid w:val="003F4E0B"/>
    <w:rsid w:val="003F512B"/>
    <w:rsid w:val="003F599B"/>
    <w:rsid w:val="00402BA9"/>
    <w:rsid w:val="00433AEA"/>
    <w:rsid w:val="00434AF0"/>
    <w:rsid w:val="00435854"/>
    <w:rsid w:val="004501E7"/>
    <w:rsid w:val="004565F8"/>
    <w:rsid w:val="00481D9A"/>
    <w:rsid w:val="00482D64"/>
    <w:rsid w:val="004905E4"/>
    <w:rsid w:val="004A54A0"/>
    <w:rsid w:val="004E2CD6"/>
    <w:rsid w:val="004F00FA"/>
    <w:rsid w:val="00521300"/>
    <w:rsid w:val="00523D6D"/>
    <w:rsid w:val="00536FC0"/>
    <w:rsid w:val="00550395"/>
    <w:rsid w:val="00590775"/>
    <w:rsid w:val="005A05FD"/>
    <w:rsid w:val="005A1785"/>
    <w:rsid w:val="005D37D7"/>
    <w:rsid w:val="005F314F"/>
    <w:rsid w:val="00607B42"/>
    <w:rsid w:val="00607F30"/>
    <w:rsid w:val="00621DB3"/>
    <w:rsid w:val="00622307"/>
    <w:rsid w:val="0062470A"/>
    <w:rsid w:val="006548BA"/>
    <w:rsid w:val="006563AA"/>
    <w:rsid w:val="00662C2D"/>
    <w:rsid w:val="00677845"/>
    <w:rsid w:val="006A2B05"/>
    <w:rsid w:val="006B67E7"/>
    <w:rsid w:val="006C248B"/>
    <w:rsid w:val="006E7B8B"/>
    <w:rsid w:val="006E7CA9"/>
    <w:rsid w:val="00713038"/>
    <w:rsid w:val="00732E5E"/>
    <w:rsid w:val="00752E18"/>
    <w:rsid w:val="00771B0F"/>
    <w:rsid w:val="0078043D"/>
    <w:rsid w:val="007825C1"/>
    <w:rsid w:val="007959DC"/>
    <w:rsid w:val="007B71A7"/>
    <w:rsid w:val="007D6355"/>
    <w:rsid w:val="007F7BC1"/>
    <w:rsid w:val="00806403"/>
    <w:rsid w:val="0082311B"/>
    <w:rsid w:val="00842380"/>
    <w:rsid w:val="00857472"/>
    <w:rsid w:val="008576BA"/>
    <w:rsid w:val="00873701"/>
    <w:rsid w:val="00882868"/>
    <w:rsid w:val="00894C4A"/>
    <w:rsid w:val="00897BEE"/>
    <w:rsid w:val="008B5611"/>
    <w:rsid w:val="008C0692"/>
    <w:rsid w:val="008D1913"/>
    <w:rsid w:val="009025C8"/>
    <w:rsid w:val="0091215E"/>
    <w:rsid w:val="00923AF8"/>
    <w:rsid w:val="00946965"/>
    <w:rsid w:val="009576FB"/>
    <w:rsid w:val="009764C0"/>
    <w:rsid w:val="009916F9"/>
    <w:rsid w:val="00994C99"/>
    <w:rsid w:val="009A1551"/>
    <w:rsid w:val="009B6947"/>
    <w:rsid w:val="00A02EAD"/>
    <w:rsid w:val="00A0421B"/>
    <w:rsid w:val="00A105A0"/>
    <w:rsid w:val="00A111B1"/>
    <w:rsid w:val="00A13C2C"/>
    <w:rsid w:val="00A24317"/>
    <w:rsid w:val="00A40748"/>
    <w:rsid w:val="00A536EB"/>
    <w:rsid w:val="00A63E5C"/>
    <w:rsid w:val="00A6469C"/>
    <w:rsid w:val="00A7270F"/>
    <w:rsid w:val="00AC37C3"/>
    <w:rsid w:val="00AC6A68"/>
    <w:rsid w:val="00AE4089"/>
    <w:rsid w:val="00AF0C44"/>
    <w:rsid w:val="00AF3A03"/>
    <w:rsid w:val="00B04246"/>
    <w:rsid w:val="00B12A27"/>
    <w:rsid w:val="00B20E19"/>
    <w:rsid w:val="00B33D0B"/>
    <w:rsid w:val="00B55F1B"/>
    <w:rsid w:val="00B7657C"/>
    <w:rsid w:val="00B908DA"/>
    <w:rsid w:val="00B90BE0"/>
    <w:rsid w:val="00B93C6A"/>
    <w:rsid w:val="00BA6927"/>
    <w:rsid w:val="00BA7EF7"/>
    <w:rsid w:val="00BB357E"/>
    <w:rsid w:val="00BB6028"/>
    <w:rsid w:val="00BB6244"/>
    <w:rsid w:val="00BC4844"/>
    <w:rsid w:val="00BD5D60"/>
    <w:rsid w:val="00BD791A"/>
    <w:rsid w:val="00BE5C81"/>
    <w:rsid w:val="00BE6440"/>
    <w:rsid w:val="00BF28B0"/>
    <w:rsid w:val="00BF3B87"/>
    <w:rsid w:val="00BF4298"/>
    <w:rsid w:val="00BF42F4"/>
    <w:rsid w:val="00BF77DE"/>
    <w:rsid w:val="00C013F8"/>
    <w:rsid w:val="00C10A16"/>
    <w:rsid w:val="00C40162"/>
    <w:rsid w:val="00C57E00"/>
    <w:rsid w:val="00C60CDB"/>
    <w:rsid w:val="00C645FD"/>
    <w:rsid w:val="00C7315D"/>
    <w:rsid w:val="00C911BF"/>
    <w:rsid w:val="00C96D50"/>
    <w:rsid w:val="00CA1A57"/>
    <w:rsid w:val="00CA3111"/>
    <w:rsid w:val="00CA5C2B"/>
    <w:rsid w:val="00CA6DCF"/>
    <w:rsid w:val="00CB0507"/>
    <w:rsid w:val="00CD19DB"/>
    <w:rsid w:val="00CD6B98"/>
    <w:rsid w:val="00CD79FF"/>
    <w:rsid w:val="00CE1EFE"/>
    <w:rsid w:val="00CF34D3"/>
    <w:rsid w:val="00CF3662"/>
    <w:rsid w:val="00D326F1"/>
    <w:rsid w:val="00D46F72"/>
    <w:rsid w:val="00D570A3"/>
    <w:rsid w:val="00D60FF7"/>
    <w:rsid w:val="00D70240"/>
    <w:rsid w:val="00D935FE"/>
    <w:rsid w:val="00DA23A6"/>
    <w:rsid w:val="00DB5E75"/>
    <w:rsid w:val="00DC2755"/>
    <w:rsid w:val="00E139B2"/>
    <w:rsid w:val="00E13DD4"/>
    <w:rsid w:val="00E251FC"/>
    <w:rsid w:val="00E405A0"/>
    <w:rsid w:val="00E40AFE"/>
    <w:rsid w:val="00E457B6"/>
    <w:rsid w:val="00E54E92"/>
    <w:rsid w:val="00E56736"/>
    <w:rsid w:val="00E62FDE"/>
    <w:rsid w:val="00E76828"/>
    <w:rsid w:val="00E95BC3"/>
    <w:rsid w:val="00EA091F"/>
    <w:rsid w:val="00EA4AFD"/>
    <w:rsid w:val="00EA5858"/>
    <w:rsid w:val="00EE4548"/>
    <w:rsid w:val="00EF2135"/>
    <w:rsid w:val="00EF4DB0"/>
    <w:rsid w:val="00F01F97"/>
    <w:rsid w:val="00F1718B"/>
    <w:rsid w:val="00F20083"/>
    <w:rsid w:val="00F405DA"/>
    <w:rsid w:val="00F418D0"/>
    <w:rsid w:val="00F45676"/>
    <w:rsid w:val="00F55B62"/>
    <w:rsid w:val="00F65884"/>
    <w:rsid w:val="00F82112"/>
    <w:rsid w:val="00FA6617"/>
    <w:rsid w:val="00FC589C"/>
    <w:rsid w:val="00FD518A"/>
    <w:rsid w:val="00FE47B7"/>
    <w:rsid w:val="00FF0B7F"/>
    <w:rsid w:val="00FF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732CF"/>
  <w15:chartTrackingRefBased/>
  <w15:docId w15:val="{842B677F-E33D-455F-85E7-B7084C33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7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7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7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7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7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7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7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7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7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7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7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7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7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5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7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7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7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7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7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7B6"/>
    <w:rPr>
      <w:b/>
      <w:bCs/>
      <w:smallCaps/>
      <w:color w:val="2F5496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57E0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57E0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57E00"/>
    <w:rPr>
      <w:vertAlign w:val="superscript"/>
    </w:rPr>
  </w:style>
  <w:style w:type="paragraph" w:styleId="NormalWeb">
    <w:name w:val="Normal (Web)"/>
    <w:basedOn w:val="Normal"/>
    <w:rsid w:val="00AF3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A1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785"/>
  </w:style>
  <w:style w:type="paragraph" w:styleId="Footer">
    <w:name w:val="footer"/>
    <w:basedOn w:val="Normal"/>
    <w:link w:val="FooterChar"/>
    <w:uiPriority w:val="99"/>
    <w:unhideWhenUsed/>
    <w:rsid w:val="005A1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zablapolska.com/images/stories/szwolezerow_i_ulanow_XW_An_XI/an_11_1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Kavchak</dc:creator>
  <cp:keywords/>
  <dc:description/>
  <cp:lastModifiedBy>Alexander Jablonski</cp:lastModifiedBy>
  <cp:revision>2</cp:revision>
  <dcterms:created xsi:type="dcterms:W3CDTF">2026-08-27T02:18:00Z</dcterms:created>
  <dcterms:modified xsi:type="dcterms:W3CDTF">2026-08-27T02:18:00Z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08a161da-2e07-40a5-bd9a-f861ed85e465</vt:lpwstr>
  </property>
</Properties>
</file>