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38FD" w14:textId="4ED3D037" w:rsidR="001239A2" w:rsidRDefault="001239A2">
      <w:pPr>
        <w:rPr>
          <w:rFonts w:ascii="Book Antiqua" w:hAnsi="Book Antiqua"/>
          <w:lang w:val="pl-PL"/>
        </w:rPr>
      </w:pPr>
      <w:r w:rsidRPr="00DC4863">
        <w:rPr>
          <w:rFonts w:ascii="Book Antiqua" w:hAnsi="Book Antiqua"/>
          <w:b/>
          <w:bCs/>
          <w:noProof/>
          <w:lang w:val="pl-PL"/>
        </w:rPr>
        <w:drawing>
          <wp:anchor distT="0" distB="0" distL="114300" distR="114300" simplePos="0" relativeHeight="251658240" behindDoc="0" locked="0" layoutInCell="1" allowOverlap="1" wp14:anchorId="4E7E7B30" wp14:editId="31511848">
            <wp:simplePos x="0" y="0"/>
            <wp:positionH relativeFrom="column">
              <wp:posOffset>-10160</wp:posOffset>
            </wp:positionH>
            <wp:positionV relativeFrom="paragraph">
              <wp:posOffset>0</wp:posOffset>
            </wp:positionV>
            <wp:extent cx="2314800" cy="2440800"/>
            <wp:effectExtent l="0" t="0" r="0" b="0"/>
            <wp:wrapSquare wrapText="bothSides"/>
            <wp:docPr id="428436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800" cy="24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863">
        <w:rPr>
          <w:rFonts w:ascii="Book Antiqua" w:hAnsi="Book Antiqua"/>
          <w:b/>
          <w:bCs/>
          <w:lang w:val="pl-PL"/>
        </w:rPr>
        <w:t>Ks. prof. dr hab. Tadeusz Guz</w:t>
      </w:r>
      <w:r w:rsidRPr="001239A2">
        <w:rPr>
          <w:rFonts w:ascii="Book Antiqua" w:hAnsi="Book Antiqua"/>
          <w:lang w:val="pl-PL"/>
        </w:rPr>
        <w:t xml:space="preserve">, kapłan; filozof; </w:t>
      </w:r>
      <w:r w:rsidRPr="001239A2">
        <w:rPr>
          <w:rFonts w:ascii="Book Antiqua" w:hAnsi="Book Antiqua"/>
          <w:lang w:val="pl-PL"/>
        </w:rPr>
        <w:t xml:space="preserve">b. </w:t>
      </w:r>
      <w:r w:rsidRPr="001239A2">
        <w:rPr>
          <w:rFonts w:ascii="Book Antiqua" w:hAnsi="Book Antiqua"/>
          <w:lang w:val="pl-PL"/>
        </w:rPr>
        <w:t>pracownik naukowo-dydaktyczny na Wydziale Filozofii KUL; 3 kadencje – dziekanem: na KUL-u (2) i w Gustav-</w:t>
      </w:r>
      <w:proofErr w:type="spellStart"/>
      <w:r w:rsidRPr="001239A2">
        <w:rPr>
          <w:rFonts w:ascii="Book Antiqua" w:hAnsi="Book Antiqua"/>
          <w:lang w:val="pl-PL"/>
        </w:rPr>
        <w:t>Siewerth</w:t>
      </w:r>
      <w:proofErr w:type="spellEnd"/>
      <w:r w:rsidRPr="001239A2">
        <w:rPr>
          <w:rFonts w:ascii="Book Antiqua" w:hAnsi="Book Antiqua"/>
          <w:lang w:val="pl-PL"/>
        </w:rPr>
        <w:t>-Akademie (RFN) (1); 2</w:t>
      </w:r>
      <w:r>
        <w:rPr>
          <w:rFonts w:ascii="Book Antiqua" w:hAnsi="Book Antiqua"/>
          <w:lang w:val="pl-PL"/>
        </w:rPr>
        <w:t>-</w:t>
      </w:r>
      <w:r w:rsidRPr="001239A2">
        <w:rPr>
          <w:rFonts w:ascii="Book Antiqua" w:hAnsi="Book Antiqua"/>
          <w:lang w:val="pl-PL"/>
        </w:rPr>
        <w:t xml:space="preserve">krotnie prodziekanem; od 9 lutego 2017 r. profesor tytularny nauk humanistycznych; 607 publikacji naukowych i popularnonaukowych w trzech językach: angielskim, niemieckim i polskim oraz tysiące wystąpień konferencyjnych, seminariów, dyskusji w kraju i poza Polską na różnych kontynentach na tematy aktualne w nauce światowej; zainspirowanie pierwszej całościowej syntezy prawa polskiego w języku angielskim i polskim; rozprawy nad metafizyką grecką, scholastyką i filozofią realistyczną, niemieckim idealizmem, marksizmem-leninizmem, nazizmem niemieckim (pierwsza w Polsce monografia na temat systemu prawa w III Rzeszy Niemieckiej nagrodzona przez Lubelskie Towarzystwo Naukowe jako „Nagroda roku”: Premium </w:t>
      </w:r>
      <w:proofErr w:type="spellStart"/>
      <w:r w:rsidRPr="001239A2">
        <w:rPr>
          <w:rFonts w:ascii="Book Antiqua" w:hAnsi="Book Antiqua"/>
          <w:lang w:val="pl-PL"/>
        </w:rPr>
        <w:t>Scientiarum</w:t>
      </w:r>
      <w:proofErr w:type="spellEnd"/>
      <w:r w:rsidRPr="001239A2">
        <w:rPr>
          <w:rFonts w:ascii="Book Antiqua" w:hAnsi="Book Antiqua"/>
          <w:lang w:val="pl-PL"/>
        </w:rPr>
        <w:t xml:space="preserve"> </w:t>
      </w:r>
      <w:proofErr w:type="spellStart"/>
      <w:r w:rsidRPr="001239A2">
        <w:rPr>
          <w:rFonts w:ascii="Book Antiqua" w:hAnsi="Book Antiqua"/>
          <w:lang w:val="pl-PL"/>
        </w:rPr>
        <w:t>Lublinense</w:t>
      </w:r>
      <w:proofErr w:type="spellEnd"/>
      <w:r w:rsidRPr="001239A2">
        <w:rPr>
          <w:rFonts w:ascii="Book Antiqua" w:hAnsi="Book Antiqua"/>
          <w:lang w:val="pl-PL"/>
        </w:rPr>
        <w:t xml:space="preserve"> – im. Profesora Edmunda Prosta, tzw. „Lubelski Nobel”), </w:t>
      </w:r>
      <w:proofErr w:type="spellStart"/>
      <w:r w:rsidRPr="001239A2">
        <w:rPr>
          <w:rFonts w:ascii="Book Antiqua" w:hAnsi="Book Antiqua"/>
          <w:lang w:val="pl-PL"/>
        </w:rPr>
        <w:t>neomarksizmem</w:t>
      </w:r>
      <w:proofErr w:type="spellEnd"/>
      <w:r w:rsidRPr="001239A2">
        <w:rPr>
          <w:rFonts w:ascii="Book Antiqua" w:hAnsi="Book Antiqua"/>
          <w:lang w:val="pl-PL"/>
        </w:rPr>
        <w:t xml:space="preserve"> i postmodernizmem; aktywna działalność prasowo-radiowo-telewizyjna w Polsce i poza jej granicami, jak też i homiletyczno-rekolekcyjna w życiu Kościoła w Polsce i na świecie – nagrodzona Medalem 100-lecia Odzyskania Niepodległości oraz innymi odznaczeniami kościelnymi, naukowymi, państwowymi i społecznymi.  </w:t>
      </w:r>
    </w:p>
    <w:p w14:paraId="39EFF6A6" w14:textId="46583E3B" w:rsidR="001239A2" w:rsidRDefault="001239A2">
      <w:pPr>
        <w:rPr>
          <w:rFonts w:ascii="Book Antiqua" w:hAnsi="Book Antiqua"/>
          <w:lang w:val="pl-PL"/>
        </w:rPr>
      </w:pPr>
      <w:r>
        <w:rPr>
          <w:rFonts w:ascii="Book Antiqua" w:hAnsi="Book Antiqua"/>
          <w:lang w:val="pl-PL"/>
        </w:rPr>
        <w:t>Ks. prof. dr hab. Tadeusz Guz jest również członkiem Rady Programowej Instytutu Naukowego im. Oskara Hale</w:t>
      </w:r>
      <w:r w:rsidR="001900F2">
        <w:rPr>
          <w:rFonts w:ascii="Book Antiqua" w:hAnsi="Book Antiqua"/>
          <w:lang w:val="pl-PL"/>
        </w:rPr>
        <w:t>c</w:t>
      </w:r>
      <w:r>
        <w:rPr>
          <w:rFonts w:ascii="Book Antiqua" w:hAnsi="Book Antiqua"/>
          <w:lang w:val="pl-PL"/>
        </w:rPr>
        <w:t>kiego w Kanadzie</w:t>
      </w:r>
      <w:r w:rsidRPr="001239A2">
        <w:rPr>
          <w:rFonts w:ascii="Book Antiqua" w:hAnsi="Book Antiqua"/>
          <w:lang w:val="pl-PL"/>
        </w:rPr>
        <w:t xml:space="preserve"> </w:t>
      </w:r>
      <w:r>
        <w:rPr>
          <w:rFonts w:ascii="Book Antiqua" w:hAnsi="Book Antiqua"/>
          <w:lang w:val="pl-PL"/>
        </w:rPr>
        <w:t xml:space="preserve">(the Oskar Halecki </w:t>
      </w:r>
      <w:proofErr w:type="spellStart"/>
      <w:r>
        <w:rPr>
          <w:rFonts w:ascii="Book Antiqua" w:hAnsi="Book Antiqua"/>
          <w:lang w:val="pl-PL"/>
        </w:rPr>
        <w:t>Institute</w:t>
      </w:r>
      <w:proofErr w:type="spellEnd"/>
      <w:r>
        <w:rPr>
          <w:rFonts w:ascii="Book Antiqua" w:hAnsi="Book Antiqua"/>
          <w:lang w:val="pl-PL"/>
        </w:rPr>
        <w:t xml:space="preserve"> in Canada (OHI)).</w:t>
      </w:r>
      <w:r w:rsidR="00CF1DA4">
        <w:rPr>
          <w:rFonts w:ascii="Book Antiqua" w:hAnsi="Book Antiqua"/>
          <w:lang w:val="pl-PL"/>
        </w:rPr>
        <w:t xml:space="preserve"> </w:t>
      </w:r>
      <w:r w:rsidR="00924AE5">
        <w:rPr>
          <w:rFonts w:ascii="Book Antiqua" w:hAnsi="Book Antiqua"/>
          <w:lang w:val="pl-PL"/>
        </w:rPr>
        <w:t xml:space="preserve">Obecnie pracuje nad własnym projektem p.t. </w:t>
      </w:r>
      <w:r w:rsidR="00924AE5" w:rsidRPr="001900F2">
        <w:rPr>
          <w:rFonts w:ascii="Book Antiqua" w:hAnsi="Book Antiqua"/>
          <w:b/>
          <w:bCs/>
          <w:lang w:val="pl-PL"/>
        </w:rPr>
        <w:t>Ateny Roztocza</w:t>
      </w:r>
      <w:r w:rsidR="00924AE5">
        <w:rPr>
          <w:rFonts w:ascii="Book Antiqua" w:hAnsi="Book Antiqua"/>
          <w:lang w:val="pl-PL"/>
        </w:rPr>
        <w:t>, gdzie powstaje unikalne miejsce</w:t>
      </w:r>
      <w:r w:rsidR="001900F2">
        <w:rPr>
          <w:rFonts w:ascii="Book Antiqua" w:hAnsi="Book Antiqua"/>
          <w:lang w:val="pl-PL"/>
        </w:rPr>
        <w:t xml:space="preserve"> w świecie ukazujące syntezę prawd wiary zawartych w Bożym Objawieniu Starego i Nowego Testamentu </w:t>
      </w:r>
      <w:r w:rsidR="007011B1">
        <w:rPr>
          <w:rFonts w:ascii="Book Antiqua" w:hAnsi="Book Antiqua"/>
          <w:lang w:val="pl-PL"/>
        </w:rPr>
        <w:t>oraz</w:t>
      </w:r>
      <w:r w:rsidR="001900F2">
        <w:rPr>
          <w:rFonts w:ascii="Book Antiqua" w:hAnsi="Book Antiqua"/>
          <w:lang w:val="pl-PL"/>
        </w:rPr>
        <w:t xml:space="preserve"> filozofii wywodzącej się z Aten i Rzymu, jako podwalin naszej cywilizacji łacińskiej - </w:t>
      </w:r>
      <w:hyperlink r:id="rId5" w:history="1">
        <w:r w:rsidR="001900F2" w:rsidRPr="00FC6352">
          <w:rPr>
            <w:rStyle w:val="Hyperlink"/>
            <w:rFonts w:ascii="Book Antiqua" w:hAnsi="Book Antiqua"/>
            <w:lang w:val="pl-PL"/>
          </w:rPr>
          <w:t>https://aten</w:t>
        </w:r>
        <w:r w:rsidR="001900F2" w:rsidRPr="00FC6352">
          <w:rPr>
            <w:rStyle w:val="Hyperlink"/>
            <w:rFonts w:ascii="Book Antiqua" w:hAnsi="Book Antiqua"/>
            <w:lang w:val="pl-PL"/>
          </w:rPr>
          <w:t>yroztocza.pl/</w:t>
        </w:r>
      </w:hyperlink>
      <w:r w:rsidR="001900F2">
        <w:rPr>
          <w:rFonts w:ascii="Book Antiqua" w:hAnsi="Book Antiqua"/>
          <w:lang w:val="pl-PL"/>
        </w:rPr>
        <w:t xml:space="preserve">. </w:t>
      </w:r>
    </w:p>
    <w:p w14:paraId="0573A8DA" w14:textId="048EBA00" w:rsidR="00DC4863" w:rsidRDefault="00DC4863" w:rsidP="00DC4863">
      <w:pPr>
        <w:jc w:val="center"/>
        <w:rPr>
          <w:rFonts w:ascii="Book Antiqua" w:hAnsi="Book Antiqua"/>
          <w:lang w:val="pl-PL"/>
        </w:rPr>
      </w:pPr>
      <w:r>
        <w:rPr>
          <w:noProof/>
        </w:rPr>
        <w:drawing>
          <wp:inline distT="0" distB="0" distL="0" distR="0" wp14:anchorId="0E4F5A49" wp14:editId="0F1D47E9">
            <wp:extent cx="784800" cy="1015200"/>
            <wp:effectExtent l="0" t="0" r="0" b="0"/>
            <wp:docPr id="1362817257" name="Picture 3" descr="A red and white emblem with a white ea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817257" name="Picture 3" descr="A red and white emblem with a white ea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3CD07" w14:textId="41583007" w:rsidR="00DC4863" w:rsidRDefault="00DC4863" w:rsidP="00DC4863">
      <w:pPr>
        <w:spacing w:after="0"/>
        <w:jc w:val="center"/>
        <w:rPr>
          <w:rFonts w:ascii="Book Antiqua" w:hAnsi="Book Antiqua"/>
          <w:lang w:val="pl-PL"/>
        </w:rPr>
      </w:pPr>
      <w:r>
        <w:rPr>
          <w:rFonts w:ascii="Book Antiqua" w:hAnsi="Book Antiqua"/>
          <w:lang w:val="pl-PL"/>
        </w:rPr>
        <w:t>Instytut Naukowy im. Oskara Haleckiego w Kanadzie</w:t>
      </w:r>
    </w:p>
    <w:p w14:paraId="4108CD40" w14:textId="5746E369" w:rsidR="00DC4863" w:rsidRDefault="00DC4863" w:rsidP="00DC4863">
      <w:pPr>
        <w:spacing w:after="0"/>
        <w:jc w:val="center"/>
        <w:rPr>
          <w:rFonts w:ascii="Book Antiqua" w:hAnsi="Book Antiqua"/>
        </w:rPr>
      </w:pPr>
      <w:r w:rsidRPr="00DC4863">
        <w:rPr>
          <w:rFonts w:ascii="Book Antiqua" w:hAnsi="Book Antiqua"/>
        </w:rPr>
        <w:t>The Oskar Halecki Institute in</w:t>
      </w:r>
      <w:r>
        <w:rPr>
          <w:rFonts w:ascii="Book Antiqua" w:hAnsi="Book Antiqua"/>
        </w:rPr>
        <w:t xml:space="preserve"> Canada</w:t>
      </w:r>
    </w:p>
    <w:p w14:paraId="2FF7D1DF" w14:textId="37C50070" w:rsidR="00DC4863" w:rsidRDefault="007011B1" w:rsidP="00DC4863">
      <w:pPr>
        <w:spacing w:after="0"/>
        <w:jc w:val="center"/>
        <w:rPr>
          <w:rFonts w:ascii="Book Antiqua" w:hAnsi="Book Antiqua"/>
        </w:rPr>
      </w:pPr>
      <w:hyperlink r:id="rId7" w:history="1">
        <w:r w:rsidRPr="00FC6352">
          <w:rPr>
            <w:rStyle w:val="Hyperlink"/>
            <w:rFonts w:ascii="Book Antiqua" w:hAnsi="Book Antiqua"/>
          </w:rPr>
          <w:t>www.halecki.org</w:t>
        </w:r>
      </w:hyperlink>
      <w:r>
        <w:rPr>
          <w:rFonts w:ascii="Book Antiqua" w:hAnsi="Book Antiqua"/>
        </w:rPr>
        <w:t xml:space="preserve"> </w:t>
      </w:r>
    </w:p>
    <w:sectPr w:rsidR="00DC48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A2"/>
    <w:rsid w:val="001239A2"/>
    <w:rsid w:val="001900F2"/>
    <w:rsid w:val="007011B1"/>
    <w:rsid w:val="00924AE5"/>
    <w:rsid w:val="00CF1DA4"/>
    <w:rsid w:val="00D77961"/>
    <w:rsid w:val="00DC4863"/>
    <w:rsid w:val="00FE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7C9F91"/>
  <w15:chartTrackingRefBased/>
  <w15:docId w15:val="{6166AA14-8A1D-4A0D-A144-593F81E7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9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00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0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0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aleck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atenyroztocza.pl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245</Words>
  <Characters>1715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Jablonski</dc:creator>
  <cp:keywords/>
  <dc:description/>
  <cp:lastModifiedBy>Alexander Jablonski</cp:lastModifiedBy>
  <cp:revision>1</cp:revision>
  <dcterms:created xsi:type="dcterms:W3CDTF">2026-01-18T22:02:00Z</dcterms:created>
  <dcterms:modified xsi:type="dcterms:W3CDTF">2026-01-19T00:40:00Z</dcterms:modified>
</cp:coreProperties>
</file>