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7649" w14:textId="77777777" w:rsidR="006B06B7" w:rsidRDefault="00297CA9" w:rsidP="00241D6A">
      <w:pPr>
        <w:tabs>
          <w:tab w:val="left" w:pos="1701"/>
        </w:tabs>
        <w:spacing w:after="0"/>
        <w:jc w:val="center"/>
        <w:rPr>
          <w:rFonts w:ascii="Book Antiqua" w:hAnsi="Book Antiqua"/>
          <w:b/>
          <w:bCs/>
          <w:lang w:val="pl-PL"/>
        </w:rPr>
      </w:pPr>
      <w:r>
        <w:rPr>
          <w:rFonts w:ascii="Book Antiqua" w:hAnsi="Book Antiqua"/>
          <w:b/>
          <w:bCs/>
          <w:lang w:val="pl-PL"/>
        </w:rPr>
        <w:t>OŚWIADCZENIE</w:t>
      </w:r>
    </w:p>
    <w:p w14:paraId="27E6672F" w14:textId="4B7DD4CA" w:rsidR="00297CA9" w:rsidRDefault="00297CA9" w:rsidP="006B06B7">
      <w:pPr>
        <w:tabs>
          <w:tab w:val="left" w:pos="1701"/>
        </w:tabs>
        <w:jc w:val="center"/>
        <w:rPr>
          <w:rFonts w:ascii="Book Antiqua" w:hAnsi="Book Antiqua"/>
          <w:b/>
          <w:bCs/>
          <w:lang w:val="pl-PL"/>
        </w:rPr>
      </w:pPr>
      <w:r>
        <w:rPr>
          <w:rFonts w:ascii="Book Antiqua" w:hAnsi="Book Antiqua"/>
          <w:b/>
          <w:bCs/>
          <w:lang w:val="pl-PL"/>
        </w:rPr>
        <w:t xml:space="preserve">CZŁONKÓW </w:t>
      </w:r>
      <w:r w:rsidR="006B06B7">
        <w:rPr>
          <w:rFonts w:ascii="Book Antiqua" w:hAnsi="Book Antiqua"/>
          <w:b/>
          <w:bCs/>
          <w:lang w:val="pl-PL"/>
        </w:rPr>
        <w:t xml:space="preserve">STOWARZYSZENIA </w:t>
      </w:r>
      <w:r>
        <w:rPr>
          <w:rFonts w:ascii="Book Antiqua" w:hAnsi="Book Antiqua"/>
          <w:b/>
          <w:bCs/>
          <w:lang w:val="pl-PL"/>
        </w:rPr>
        <w:t>RODZIN KATYŃSKI</w:t>
      </w:r>
      <w:r w:rsidR="006B06B7">
        <w:rPr>
          <w:rFonts w:ascii="Book Antiqua" w:hAnsi="Book Antiqua"/>
          <w:b/>
          <w:bCs/>
          <w:lang w:val="pl-PL"/>
        </w:rPr>
        <w:t xml:space="preserve">CH </w:t>
      </w:r>
      <w:r>
        <w:rPr>
          <w:rFonts w:ascii="Book Antiqua" w:hAnsi="Book Antiqua"/>
          <w:b/>
          <w:bCs/>
          <w:lang w:val="pl-PL"/>
        </w:rPr>
        <w:t>W OTTAWIE</w:t>
      </w:r>
    </w:p>
    <w:p w14:paraId="33BF2757" w14:textId="77777777" w:rsidR="00A46F15" w:rsidRDefault="009E41D3" w:rsidP="00241D6A">
      <w:pPr>
        <w:tabs>
          <w:tab w:val="left" w:pos="1701"/>
        </w:tabs>
        <w:spacing w:after="0"/>
        <w:jc w:val="center"/>
        <w:rPr>
          <w:rFonts w:ascii="Book Antiqua" w:hAnsi="Book Antiqua"/>
          <w:b/>
          <w:bCs/>
        </w:rPr>
      </w:pPr>
      <w:r w:rsidRPr="009E41D3">
        <w:rPr>
          <w:rFonts w:ascii="Book Antiqua" w:hAnsi="Book Antiqua"/>
          <w:b/>
          <w:bCs/>
        </w:rPr>
        <w:t xml:space="preserve">STATEMENT OF </w:t>
      </w:r>
    </w:p>
    <w:p w14:paraId="23F7282A" w14:textId="778F1F73" w:rsidR="006B06B7" w:rsidRDefault="009E41D3" w:rsidP="00297CA9">
      <w:pPr>
        <w:tabs>
          <w:tab w:val="left" w:pos="1701"/>
        </w:tabs>
        <w:jc w:val="center"/>
        <w:rPr>
          <w:rFonts w:ascii="Book Antiqua" w:hAnsi="Book Antiqua"/>
          <w:b/>
          <w:bCs/>
        </w:rPr>
      </w:pPr>
      <w:r w:rsidRPr="009E41D3">
        <w:rPr>
          <w:rFonts w:ascii="Book Antiqua" w:hAnsi="Book Antiqua"/>
          <w:b/>
          <w:bCs/>
        </w:rPr>
        <w:t xml:space="preserve">MEMBERS OF </w:t>
      </w:r>
      <w:r w:rsidR="00FE79E0">
        <w:rPr>
          <w:rFonts w:ascii="Book Antiqua" w:hAnsi="Book Antiqua"/>
          <w:b/>
          <w:bCs/>
        </w:rPr>
        <w:t xml:space="preserve">THE </w:t>
      </w:r>
      <w:r w:rsidR="00A46F15">
        <w:rPr>
          <w:rFonts w:ascii="Book Antiqua" w:hAnsi="Book Antiqua"/>
          <w:b/>
          <w:bCs/>
        </w:rPr>
        <w:t xml:space="preserve">ASSOCIATION OF </w:t>
      </w:r>
      <w:r w:rsidRPr="009E41D3">
        <w:rPr>
          <w:rFonts w:ascii="Book Antiqua" w:hAnsi="Book Antiqua"/>
          <w:b/>
          <w:bCs/>
        </w:rPr>
        <w:t>K</w:t>
      </w:r>
      <w:r>
        <w:rPr>
          <w:rFonts w:ascii="Book Antiqua" w:hAnsi="Book Antiqua"/>
          <w:b/>
          <w:bCs/>
        </w:rPr>
        <w:t>ATYŃ FAMIL</w:t>
      </w:r>
      <w:r w:rsidR="006B06B7">
        <w:rPr>
          <w:rFonts w:ascii="Book Antiqua" w:hAnsi="Book Antiqua"/>
          <w:b/>
          <w:bCs/>
        </w:rPr>
        <w:t xml:space="preserve">IES </w:t>
      </w:r>
      <w:r w:rsidR="002F363F">
        <w:rPr>
          <w:rFonts w:ascii="Book Antiqua" w:hAnsi="Book Antiqua"/>
          <w:b/>
          <w:bCs/>
        </w:rPr>
        <w:t>OF OTTAWA</w:t>
      </w:r>
    </w:p>
    <w:p w14:paraId="72C0FB32" w14:textId="7071A007" w:rsidR="00241D6A" w:rsidRDefault="00297CA9" w:rsidP="00241D6A">
      <w:pPr>
        <w:tabs>
          <w:tab w:val="left" w:pos="1701"/>
        </w:tabs>
        <w:spacing w:after="0"/>
        <w:jc w:val="center"/>
        <w:rPr>
          <w:rFonts w:ascii="Book Antiqua" w:hAnsi="Book Antiqua"/>
          <w:b/>
          <w:bCs/>
          <w:lang w:val="pl-PL"/>
        </w:rPr>
      </w:pPr>
      <w:r>
        <w:rPr>
          <w:rFonts w:ascii="Book Antiqua" w:hAnsi="Book Antiqua"/>
          <w:b/>
          <w:bCs/>
          <w:lang w:val="pl-PL"/>
        </w:rPr>
        <w:t>12 kwietnia 2025</w:t>
      </w:r>
    </w:p>
    <w:p w14:paraId="413FA202" w14:textId="1A96035E" w:rsidR="002F363F" w:rsidRDefault="009E41D3" w:rsidP="002408A5">
      <w:pPr>
        <w:tabs>
          <w:tab w:val="left" w:pos="1701"/>
        </w:tabs>
        <w:jc w:val="center"/>
        <w:rPr>
          <w:rFonts w:ascii="Book Antiqua" w:hAnsi="Book Antiqua"/>
          <w:lang w:val="pl-PL"/>
        </w:rPr>
      </w:pPr>
      <w:r>
        <w:rPr>
          <w:rFonts w:ascii="Book Antiqua" w:hAnsi="Book Antiqua"/>
          <w:b/>
          <w:bCs/>
          <w:lang w:val="pl-PL"/>
        </w:rPr>
        <w:t>April 12, 2025</w:t>
      </w:r>
    </w:p>
    <w:p w14:paraId="4D670CC2" w14:textId="77777777" w:rsidR="002408A5" w:rsidRDefault="002408A5" w:rsidP="002408A5">
      <w:pPr>
        <w:tabs>
          <w:tab w:val="left" w:pos="1701"/>
        </w:tabs>
        <w:jc w:val="center"/>
        <w:rPr>
          <w:rFonts w:ascii="Book Antiqua" w:hAnsi="Book Antiqua"/>
          <w:lang w:val="pl-PL"/>
        </w:rPr>
      </w:pPr>
    </w:p>
    <w:p w14:paraId="1DE65FE3" w14:textId="6B7E9B72" w:rsidR="002F363F" w:rsidRDefault="00FE79E0" w:rsidP="00A46F15">
      <w:pPr>
        <w:tabs>
          <w:tab w:val="left" w:pos="1701"/>
        </w:tabs>
        <w:spacing w:after="0"/>
        <w:jc w:val="both"/>
        <w:rPr>
          <w:rFonts w:ascii="Book Antiqua" w:hAnsi="Book Antiqua"/>
          <w:lang w:val="pl-PL"/>
        </w:rPr>
      </w:pPr>
      <w:r>
        <w:rPr>
          <w:rFonts w:ascii="Book Antiqua" w:hAnsi="Book Antiqua"/>
          <w:lang w:val="pl-PL"/>
        </w:rPr>
        <w:t>W 2023 p</w:t>
      </w:r>
      <w:r w:rsidR="00297CA9">
        <w:rPr>
          <w:rFonts w:ascii="Book Antiqua" w:hAnsi="Book Antiqua"/>
          <w:lang w:val="pl-PL"/>
        </w:rPr>
        <w:t>odczas Obchodów 83. Rocznicy Zbrodni Katyńskiej i 13. Rocznicy Tragedii Smoleńskiej</w:t>
      </w:r>
      <w:r>
        <w:rPr>
          <w:rFonts w:ascii="Book Antiqua" w:hAnsi="Book Antiqua"/>
          <w:lang w:val="pl-PL"/>
        </w:rPr>
        <w:t xml:space="preserve">, </w:t>
      </w:r>
      <w:r w:rsidR="00297CA9">
        <w:rPr>
          <w:rFonts w:ascii="Book Antiqua" w:hAnsi="Book Antiqua"/>
          <w:lang w:val="pl-PL"/>
        </w:rPr>
        <w:t xml:space="preserve">utworzyliśmy Rodzinę Katyńską w Ottawie złożoną z członków rodzin, które straciły swoich Bliskich </w:t>
      </w:r>
      <w:r w:rsidR="002408A5">
        <w:rPr>
          <w:rFonts w:ascii="Book Antiqua" w:hAnsi="Book Antiqua"/>
          <w:lang w:val="pl-PL"/>
        </w:rPr>
        <w:t xml:space="preserve"> w </w:t>
      </w:r>
      <w:r w:rsidR="00297CA9">
        <w:rPr>
          <w:rFonts w:ascii="Book Antiqua" w:hAnsi="Book Antiqua"/>
          <w:lang w:val="pl-PL"/>
        </w:rPr>
        <w:t xml:space="preserve">Zbrodni Katyńskiej w 1940. </w:t>
      </w:r>
    </w:p>
    <w:p w14:paraId="5D75F1C2" w14:textId="77777777" w:rsidR="002F363F" w:rsidRDefault="002F363F" w:rsidP="00A46F15">
      <w:pPr>
        <w:tabs>
          <w:tab w:val="left" w:pos="1701"/>
        </w:tabs>
        <w:spacing w:after="0"/>
        <w:jc w:val="both"/>
        <w:rPr>
          <w:rFonts w:ascii="Book Antiqua" w:hAnsi="Book Antiqua"/>
          <w:lang w:val="pl-PL"/>
        </w:rPr>
      </w:pPr>
    </w:p>
    <w:p w14:paraId="13A4C3CE" w14:textId="77777777" w:rsidR="002408A5" w:rsidRDefault="00297CA9" w:rsidP="00A46F15">
      <w:pPr>
        <w:tabs>
          <w:tab w:val="left" w:pos="1701"/>
        </w:tabs>
        <w:spacing w:after="0"/>
        <w:jc w:val="both"/>
        <w:rPr>
          <w:rFonts w:ascii="Book Antiqua" w:hAnsi="Book Antiqua"/>
          <w:lang w:val="pl-PL"/>
        </w:rPr>
      </w:pPr>
      <w:r>
        <w:rPr>
          <w:rFonts w:ascii="Book Antiqua" w:hAnsi="Book Antiqua"/>
          <w:lang w:val="pl-PL"/>
        </w:rPr>
        <w:t xml:space="preserve">Obecnie chcemy podać do publicznej wiadomości nasz apel do wszystkich innych </w:t>
      </w:r>
      <w:r w:rsidR="000E554B">
        <w:rPr>
          <w:rFonts w:ascii="Book Antiqua" w:hAnsi="Book Antiqua"/>
          <w:lang w:val="pl-PL"/>
        </w:rPr>
        <w:t xml:space="preserve">katyńskich </w:t>
      </w:r>
      <w:r>
        <w:rPr>
          <w:rFonts w:ascii="Book Antiqua" w:hAnsi="Book Antiqua"/>
          <w:lang w:val="pl-PL"/>
        </w:rPr>
        <w:t>rodzin w Ottawie</w:t>
      </w:r>
      <w:r w:rsidR="0084641D">
        <w:rPr>
          <w:rFonts w:ascii="Book Antiqua" w:hAnsi="Book Antiqua"/>
          <w:lang w:val="pl-PL"/>
        </w:rPr>
        <w:t xml:space="preserve"> i okolicy</w:t>
      </w:r>
      <w:r>
        <w:rPr>
          <w:rFonts w:ascii="Book Antiqua" w:hAnsi="Book Antiqua"/>
          <w:lang w:val="pl-PL"/>
        </w:rPr>
        <w:t>, którzy wtedy stracili swoich Bliskich</w:t>
      </w:r>
      <w:r w:rsidR="008B08CA">
        <w:rPr>
          <w:rFonts w:ascii="Book Antiqua" w:hAnsi="Book Antiqua"/>
          <w:lang w:val="pl-PL"/>
        </w:rPr>
        <w:t xml:space="preserve"> </w:t>
      </w:r>
      <w:r w:rsidR="002408A5">
        <w:rPr>
          <w:rFonts w:ascii="Book Antiqua" w:hAnsi="Book Antiqua"/>
          <w:lang w:val="pl-PL"/>
        </w:rPr>
        <w:t>w</w:t>
      </w:r>
      <w:r w:rsidR="008B08CA">
        <w:rPr>
          <w:rFonts w:ascii="Book Antiqua" w:hAnsi="Book Antiqua"/>
          <w:lang w:val="pl-PL"/>
        </w:rPr>
        <w:t xml:space="preserve"> tej zbrodni</w:t>
      </w:r>
      <w:r>
        <w:rPr>
          <w:rFonts w:ascii="Book Antiqua" w:hAnsi="Book Antiqua"/>
          <w:lang w:val="pl-PL"/>
        </w:rPr>
        <w:t xml:space="preserve">, by przyłączyli się do nas. Nasza organizacja jest afiliowana do The Oskar Halecki Institute in Canada. </w:t>
      </w:r>
    </w:p>
    <w:p w14:paraId="0211CF87" w14:textId="77777777" w:rsidR="002408A5" w:rsidRDefault="002408A5" w:rsidP="00A46F15">
      <w:pPr>
        <w:tabs>
          <w:tab w:val="left" w:pos="1701"/>
        </w:tabs>
        <w:spacing w:after="0"/>
        <w:jc w:val="both"/>
        <w:rPr>
          <w:rFonts w:ascii="Book Antiqua" w:hAnsi="Book Antiqua"/>
          <w:lang w:val="pl-PL"/>
        </w:rPr>
      </w:pPr>
    </w:p>
    <w:p w14:paraId="455D9171" w14:textId="32F87E4B" w:rsidR="00297CA9" w:rsidRPr="002408A5" w:rsidRDefault="00297CA9" w:rsidP="00A46F15">
      <w:pPr>
        <w:tabs>
          <w:tab w:val="left" w:pos="1701"/>
        </w:tabs>
        <w:spacing w:after="0"/>
        <w:jc w:val="both"/>
        <w:rPr>
          <w:rFonts w:ascii="Book Antiqua" w:hAnsi="Book Antiqua"/>
          <w:lang w:val="pl-PL"/>
        </w:rPr>
      </w:pPr>
      <w:r>
        <w:rPr>
          <w:rFonts w:ascii="Book Antiqua" w:hAnsi="Book Antiqua"/>
          <w:lang w:val="pl-PL"/>
        </w:rPr>
        <w:t xml:space="preserve">Równocześnie oświadczamy, że nawiązaliśmy </w:t>
      </w:r>
      <w:r w:rsidR="000E554B">
        <w:rPr>
          <w:rFonts w:ascii="Book Antiqua" w:hAnsi="Book Antiqua"/>
          <w:lang w:val="pl-PL"/>
        </w:rPr>
        <w:t xml:space="preserve">za pomocą Instytutu, </w:t>
      </w:r>
      <w:r>
        <w:rPr>
          <w:rFonts w:ascii="Book Antiqua" w:hAnsi="Book Antiqua"/>
          <w:lang w:val="pl-PL"/>
        </w:rPr>
        <w:t xml:space="preserve">kontakt z Biurem Upamiętnienia </w:t>
      </w:r>
      <w:r w:rsidR="000E554B">
        <w:rPr>
          <w:rFonts w:ascii="Book Antiqua" w:hAnsi="Book Antiqua"/>
          <w:lang w:val="pl-PL"/>
        </w:rPr>
        <w:t>Walk i Męczeństwa w Instytucie Pamięci Narodowej i w Komisji Ścigania Zbrodni Przeciwko Narodowi Polskiemu</w:t>
      </w:r>
      <w:r w:rsidR="008B08CA">
        <w:rPr>
          <w:rFonts w:ascii="Book Antiqua" w:hAnsi="Book Antiqua"/>
          <w:lang w:val="pl-PL"/>
        </w:rPr>
        <w:t xml:space="preserve"> w Warszawie,</w:t>
      </w:r>
      <w:r w:rsidR="000E554B">
        <w:rPr>
          <w:rFonts w:ascii="Book Antiqua" w:hAnsi="Book Antiqua"/>
          <w:lang w:val="pl-PL"/>
        </w:rPr>
        <w:t xml:space="preserve"> w celu upamiętnienia naszych Bliskich w Ottawie, stolicy Kanady</w:t>
      </w:r>
      <w:r w:rsidR="008B08CA">
        <w:rPr>
          <w:rFonts w:ascii="Book Antiqua" w:hAnsi="Book Antiqua"/>
          <w:lang w:val="pl-PL"/>
        </w:rPr>
        <w:t>,</w:t>
      </w:r>
      <w:r w:rsidR="000E554B">
        <w:rPr>
          <w:rFonts w:ascii="Book Antiqua" w:hAnsi="Book Antiqua"/>
          <w:lang w:val="pl-PL"/>
        </w:rPr>
        <w:t xml:space="preserve"> za pomocą akcji sadzenia tzw. </w:t>
      </w:r>
      <w:r w:rsidR="000E554B" w:rsidRPr="00FE79E0">
        <w:rPr>
          <w:rFonts w:ascii="Book Antiqua" w:hAnsi="Book Antiqua"/>
        </w:rPr>
        <w:t xml:space="preserve">Katyńskich Dębów Pamięci. </w:t>
      </w:r>
    </w:p>
    <w:p w14:paraId="3977DE97" w14:textId="77777777" w:rsidR="00A46F15" w:rsidRPr="00FE79E0" w:rsidRDefault="00A46F15" w:rsidP="00A46F15">
      <w:pPr>
        <w:tabs>
          <w:tab w:val="left" w:pos="1701"/>
        </w:tabs>
        <w:spacing w:after="0"/>
        <w:jc w:val="both"/>
        <w:rPr>
          <w:rFonts w:ascii="Book Antiqua" w:hAnsi="Book Antiqua"/>
        </w:rPr>
      </w:pPr>
    </w:p>
    <w:p w14:paraId="3E181CBC" w14:textId="0D65D623" w:rsidR="002F363F" w:rsidRDefault="004652EE" w:rsidP="00A46F15">
      <w:pPr>
        <w:tabs>
          <w:tab w:val="left" w:pos="1701"/>
        </w:tabs>
        <w:spacing w:after="0"/>
        <w:jc w:val="both"/>
        <w:rPr>
          <w:rFonts w:ascii="Book Antiqua" w:eastAsia="Times New Roman" w:hAnsi="Book Antiqua" w:cs="Arial"/>
          <w:color w:val="222222"/>
          <w:kern w:val="0"/>
          <w:shd w:val="clear" w:color="auto" w:fill="FFFFFF"/>
          <w:lang w:eastAsia="en-CA"/>
          <w14:ligatures w14:val="none"/>
        </w:rPr>
      </w:pPr>
      <w:r w:rsidRPr="004652EE">
        <w:rPr>
          <w:rFonts w:ascii="Book Antiqua" w:eastAsia="Times New Roman" w:hAnsi="Book Antiqua" w:cs="Arial"/>
          <w:color w:val="222222"/>
          <w:kern w:val="0"/>
          <w:shd w:val="clear" w:color="auto" w:fill="FFFFFF"/>
          <w:lang w:eastAsia="en-CA"/>
          <w14:ligatures w14:val="none"/>
        </w:rPr>
        <w:t xml:space="preserve">During the Commemoration of the 83rd Anniversary of the Katyn Massacre and the 13th Anniversary of the Smolensk Tragedy, we have established the </w:t>
      </w:r>
      <w:r w:rsidR="00DA5217">
        <w:rPr>
          <w:rFonts w:ascii="Book Antiqua" w:eastAsia="Times New Roman" w:hAnsi="Book Antiqua" w:cs="Arial"/>
          <w:color w:val="222222"/>
          <w:kern w:val="0"/>
          <w:shd w:val="clear" w:color="auto" w:fill="FFFFFF"/>
          <w:lang w:eastAsia="en-CA"/>
          <w14:ligatures w14:val="none"/>
        </w:rPr>
        <w:t xml:space="preserve">Association of </w:t>
      </w:r>
      <w:r w:rsidRPr="004652EE">
        <w:rPr>
          <w:rFonts w:ascii="Book Antiqua" w:eastAsia="Times New Roman" w:hAnsi="Book Antiqua" w:cs="Arial"/>
          <w:color w:val="222222"/>
          <w:kern w:val="0"/>
          <w:shd w:val="clear" w:color="auto" w:fill="FFFFFF"/>
          <w:lang w:eastAsia="en-CA"/>
          <w14:ligatures w14:val="none"/>
        </w:rPr>
        <w:t>Katyn Famil</w:t>
      </w:r>
      <w:r w:rsidR="00DA5217">
        <w:rPr>
          <w:rFonts w:ascii="Book Antiqua" w:eastAsia="Times New Roman" w:hAnsi="Book Antiqua" w:cs="Arial"/>
          <w:color w:val="222222"/>
          <w:kern w:val="0"/>
          <w:shd w:val="clear" w:color="auto" w:fill="FFFFFF"/>
          <w:lang w:eastAsia="en-CA"/>
          <w14:ligatures w14:val="none"/>
        </w:rPr>
        <w:t>ies</w:t>
      </w:r>
      <w:r w:rsidRPr="004652EE">
        <w:rPr>
          <w:rFonts w:ascii="Book Antiqua" w:eastAsia="Times New Roman" w:hAnsi="Book Antiqua" w:cs="Arial"/>
          <w:color w:val="222222"/>
          <w:kern w:val="0"/>
          <w:shd w:val="clear" w:color="auto" w:fill="FFFFFF"/>
          <w:lang w:eastAsia="en-CA"/>
          <w14:ligatures w14:val="none"/>
        </w:rPr>
        <w:t xml:space="preserve"> in Ottawa</w:t>
      </w:r>
      <w:r w:rsidR="0084641D">
        <w:rPr>
          <w:rFonts w:ascii="Book Antiqua" w:eastAsia="Times New Roman" w:hAnsi="Book Antiqua" w:cs="Arial"/>
          <w:color w:val="222222"/>
          <w:kern w:val="0"/>
          <w:shd w:val="clear" w:color="auto" w:fill="FFFFFF"/>
          <w:lang w:eastAsia="en-CA"/>
          <w14:ligatures w14:val="none"/>
        </w:rPr>
        <w:t xml:space="preserve"> and surroundings</w:t>
      </w:r>
      <w:r w:rsidRPr="004652EE">
        <w:rPr>
          <w:rFonts w:ascii="Book Antiqua" w:eastAsia="Times New Roman" w:hAnsi="Book Antiqua" w:cs="Arial"/>
          <w:color w:val="222222"/>
          <w:kern w:val="0"/>
          <w:shd w:val="clear" w:color="auto" w:fill="FFFFFF"/>
          <w:lang w:eastAsia="en-CA"/>
          <w14:ligatures w14:val="none"/>
        </w:rPr>
        <w:t xml:space="preserve">, consisting of members of families who lost their loved ones </w:t>
      </w:r>
      <w:r w:rsidR="002408A5">
        <w:rPr>
          <w:rFonts w:ascii="Book Antiqua" w:eastAsia="Times New Roman" w:hAnsi="Book Antiqua" w:cs="Arial"/>
          <w:color w:val="222222"/>
          <w:kern w:val="0"/>
          <w:shd w:val="clear" w:color="auto" w:fill="FFFFFF"/>
          <w:lang w:eastAsia="en-CA"/>
          <w14:ligatures w14:val="none"/>
        </w:rPr>
        <w:t>in</w:t>
      </w:r>
      <w:r w:rsidRPr="004652EE">
        <w:rPr>
          <w:rFonts w:ascii="Book Antiqua" w:eastAsia="Times New Roman" w:hAnsi="Book Antiqua" w:cs="Arial"/>
          <w:color w:val="222222"/>
          <w:kern w:val="0"/>
          <w:shd w:val="clear" w:color="auto" w:fill="FFFFFF"/>
          <w:lang w:eastAsia="en-CA"/>
          <w14:ligatures w14:val="none"/>
        </w:rPr>
        <w:t xml:space="preserve"> the Katyn Massacre in 1940. </w:t>
      </w:r>
    </w:p>
    <w:p w14:paraId="03460592" w14:textId="77777777" w:rsidR="002F363F" w:rsidRDefault="002F363F" w:rsidP="00A46F15">
      <w:pPr>
        <w:tabs>
          <w:tab w:val="left" w:pos="1701"/>
        </w:tabs>
        <w:spacing w:after="0"/>
        <w:jc w:val="both"/>
        <w:rPr>
          <w:rFonts w:ascii="Book Antiqua" w:eastAsia="Times New Roman" w:hAnsi="Book Antiqua" w:cs="Arial"/>
          <w:color w:val="222222"/>
          <w:kern w:val="0"/>
          <w:shd w:val="clear" w:color="auto" w:fill="FFFFFF"/>
          <w:lang w:eastAsia="en-CA"/>
          <w14:ligatures w14:val="none"/>
        </w:rPr>
      </w:pPr>
    </w:p>
    <w:p w14:paraId="158FFEEF" w14:textId="5810E109" w:rsidR="002F363F" w:rsidRDefault="004652EE" w:rsidP="00A46F15">
      <w:pPr>
        <w:tabs>
          <w:tab w:val="left" w:pos="1701"/>
        </w:tabs>
        <w:spacing w:after="0"/>
        <w:jc w:val="both"/>
        <w:rPr>
          <w:rFonts w:ascii="Book Antiqua" w:eastAsia="Times New Roman" w:hAnsi="Book Antiqua" w:cs="Arial"/>
          <w:color w:val="222222"/>
          <w:kern w:val="0"/>
          <w:shd w:val="clear" w:color="auto" w:fill="FFFFFF"/>
          <w:lang w:eastAsia="en-CA"/>
          <w14:ligatures w14:val="none"/>
        </w:rPr>
      </w:pPr>
      <w:r w:rsidRPr="004652EE">
        <w:rPr>
          <w:rFonts w:ascii="Book Antiqua" w:eastAsia="Times New Roman" w:hAnsi="Book Antiqua" w:cs="Arial"/>
          <w:color w:val="222222"/>
          <w:kern w:val="0"/>
          <w:shd w:val="clear" w:color="auto" w:fill="FFFFFF"/>
          <w:lang w:eastAsia="en-CA"/>
          <w14:ligatures w14:val="none"/>
        </w:rPr>
        <w:t xml:space="preserve">We now wish to make public our appeal to all other Katyn families in Ottawa </w:t>
      </w:r>
      <w:r w:rsidR="002408A5">
        <w:rPr>
          <w:rFonts w:ascii="Book Antiqua" w:eastAsia="Times New Roman" w:hAnsi="Book Antiqua" w:cs="Arial"/>
          <w:color w:val="222222"/>
          <w:kern w:val="0"/>
          <w:shd w:val="clear" w:color="auto" w:fill="FFFFFF"/>
          <w:lang w:eastAsia="en-CA"/>
          <w14:ligatures w14:val="none"/>
        </w:rPr>
        <w:t xml:space="preserve">and surrounding areas </w:t>
      </w:r>
      <w:r w:rsidRPr="004652EE">
        <w:rPr>
          <w:rFonts w:ascii="Book Antiqua" w:eastAsia="Times New Roman" w:hAnsi="Book Antiqua" w:cs="Arial"/>
          <w:color w:val="222222"/>
          <w:kern w:val="0"/>
          <w:shd w:val="clear" w:color="auto" w:fill="FFFFFF"/>
          <w:lang w:eastAsia="en-CA"/>
          <w14:ligatures w14:val="none"/>
        </w:rPr>
        <w:t xml:space="preserve">who lost their loved ones </w:t>
      </w:r>
      <w:r w:rsidR="002408A5">
        <w:rPr>
          <w:rFonts w:ascii="Book Antiqua" w:eastAsia="Times New Roman" w:hAnsi="Book Antiqua" w:cs="Arial"/>
          <w:color w:val="222222"/>
          <w:kern w:val="0"/>
          <w:shd w:val="clear" w:color="auto" w:fill="FFFFFF"/>
          <w:lang w:eastAsia="en-CA"/>
          <w14:ligatures w14:val="none"/>
        </w:rPr>
        <w:t>in</w:t>
      </w:r>
      <w:r w:rsidRPr="004652EE">
        <w:rPr>
          <w:rFonts w:ascii="Book Antiqua" w:eastAsia="Times New Roman" w:hAnsi="Book Antiqua" w:cs="Arial"/>
          <w:color w:val="222222"/>
          <w:kern w:val="0"/>
          <w:shd w:val="clear" w:color="auto" w:fill="FFFFFF"/>
          <w:lang w:eastAsia="en-CA"/>
          <w14:ligatures w14:val="none"/>
        </w:rPr>
        <w:t xml:space="preserve"> this crime to join us. Our organization is affiliated with The Oskar Halecki Institute in Canada. </w:t>
      </w:r>
    </w:p>
    <w:p w14:paraId="373E0DA7" w14:textId="77777777" w:rsidR="0084641D" w:rsidRDefault="0084641D" w:rsidP="00A46F15">
      <w:pPr>
        <w:tabs>
          <w:tab w:val="left" w:pos="1701"/>
        </w:tabs>
        <w:spacing w:after="0"/>
        <w:jc w:val="both"/>
        <w:rPr>
          <w:rFonts w:ascii="Book Antiqua" w:eastAsia="Times New Roman" w:hAnsi="Book Antiqua" w:cs="Arial"/>
          <w:color w:val="222222"/>
          <w:kern w:val="0"/>
          <w:shd w:val="clear" w:color="auto" w:fill="FFFFFF"/>
          <w:lang w:eastAsia="en-CA"/>
          <w14:ligatures w14:val="none"/>
        </w:rPr>
      </w:pPr>
    </w:p>
    <w:p w14:paraId="27958313" w14:textId="770934DE" w:rsidR="004652EE" w:rsidRDefault="004652EE" w:rsidP="00A46F15">
      <w:pPr>
        <w:tabs>
          <w:tab w:val="left" w:pos="1701"/>
        </w:tabs>
        <w:spacing w:after="0"/>
        <w:jc w:val="both"/>
        <w:rPr>
          <w:rFonts w:ascii="Arial" w:eastAsia="Times New Roman" w:hAnsi="Arial" w:cs="Arial"/>
          <w:color w:val="222222"/>
          <w:kern w:val="0"/>
          <w:shd w:val="clear" w:color="auto" w:fill="FFFFFF"/>
          <w:lang w:eastAsia="en-CA"/>
          <w14:ligatures w14:val="none"/>
        </w:rPr>
      </w:pPr>
      <w:r w:rsidRPr="004652EE">
        <w:rPr>
          <w:rFonts w:ascii="Book Antiqua" w:eastAsia="Times New Roman" w:hAnsi="Book Antiqua" w:cs="Arial"/>
          <w:color w:val="222222"/>
          <w:kern w:val="0"/>
          <w:shd w:val="clear" w:color="auto" w:fill="FFFFFF"/>
          <w:lang w:eastAsia="en-CA"/>
          <w14:ligatures w14:val="none"/>
        </w:rPr>
        <w:t xml:space="preserve">At the same time, we declare that we have established contact, through the Institute, with the Office for Commemorating Struggle and Martyrdom at the Institute of National Remembrance and the Commission for the Prosecution of Crimes Against the Polish Nation in Warsaw, in order to commemorate our loved ones in Ottawa, the capital of </w:t>
      </w:r>
      <w:r w:rsidRPr="004652EE">
        <w:rPr>
          <w:rFonts w:ascii="Book Antiqua" w:eastAsia="Times New Roman" w:hAnsi="Book Antiqua" w:cs="Arial"/>
          <w:color w:val="222222"/>
          <w:kern w:val="0"/>
          <w:shd w:val="clear" w:color="auto" w:fill="FFFFFF"/>
          <w:lang w:eastAsia="en-CA"/>
          <w14:ligatures w14:val="none"/>
        </w:rPr>
        <w:lastRenderedPageBreak/>
        <w:t>Canada, by means of the campaign of planting the</w:t>
      </w:r>
      <w:r>
        <w:rPr>
          <w:rFonts w:ascii="Book Antiqua" w:eastAsia="Times New Roman" w:hAnsi="Book Antiqua" w:cs="Arial"/>
          <w:color w:val="222222"/>
          <w:kern w:val="0"/>
          <w:shd w:val="clear" w:color="auto" w:fill="FFFFFF"/>
          <w:lang w:eastAsia="en-CA"/>
          <w14:ligatures w14:val="none"/>
        </w:rPr>
        <w:t xml:space="preserve"> </w:t>
      </w:r>
      <w:r w:rsidRPr="004652EE">
        <w:rPr>
          <w:rFonts w:ascii="Book Antiqua" w:eastAsia="Times New Roman" w:hAnsi="Book Antiqua" w:cs="Arial"/>
          <w:color w:val="222222"/>
          <w:kern w:val="0"/>
          <w:shd w:val="clear" w:color="auto" w:fill="FFFFFF"/>
          <w:lang w:eastAsia="en-CA"/>
          <w14:ligatures w14:val="none"/>
        </w:rPr>
        <w:t>so-called Katyn Oaks of Remembrance.</w:t>
      </w:r>
      <w:r w:rsidRPr="004652EE">
        <w:rPr>
          <w:rFonts w:ascii="Arial" w:eastAsia="Times New Roman" w:hAnsi="Arial" w:cs="Arial"/>
          <w:color w:val="222222"/>
          <w:kern w:val="0"/>
          <w:lang w:eastAsia="en-CA"/>
          <w14:ligatures w14:val="none"/>
        </w:rPr>
        <w:br/>
      </w:r>
    </w:p>
    <w:p w14:paraId="2CEB2754" w14:textId="77777777" w:rsidR="00241D6A" w:rsidRPr="00241D6A" w:rsidRDefault="00241D6A" w:rsidP="00241D6A">
      <w:pPr>
        <w:tabs>
          <w:tab w:val="left" w:pos="1701"/>
        </w:tabs>
        <w:spacing w:after="0"/>
        <w:jc w:val="both"/>
        <w:rPr>
          <w:rFonts w:ascii="Book Antiqua" w:hAnsi="Book Antiqua"/>
          <w:lang w:val="pl-PL"/>
        </w:rPr>
      </w:pPr>
      <w:r w:rsidRPr="00241D6A">
        <w:rPr>
          <w:rFonts w:ascii="Book Antiqua" w:hAnsi="Book Antiqua"/>
          <w:lang w:val="pl-PL"/>
        </w:rPr>
        <w:t>Komitet Założycielski Stowarzyszenia Rodzin Katyńskich w Ottawie</w:t>
      </w:r>
    </w:p>
    <w:p w14:paraId="25BF3E25" w14:textId="70B231BF" w:rsidR="004652EE" w:rsidRPr="004652EE" w:rsidRDefault="004652EE" w:rsidP="00241D6A">
      <w:pPr>
        <w:tabs>
          <w:tab w:val="left" w:pos="1701"/>
        </w:tabs>
        <w:spacing w:after="0"/>
        <w:jc w:val="both"/>
        <w:rPr>
          <w:rFonts w:ascii="Book Antiqua" w:hAnsi="Book Antiqua"/>
        </w:rPr>
      </w:pPr>
      <w:r w:rsidRPr="004652EE">
        <w:rPr>
          <w:rFonts w:ascii="Book Antiqua" w:eastAsia="Times New Roman" w:hAnsi="Book Antiqua" w:cs="Arial"/>
          <w:color w:val="222222"/>
          <w:kern w:val="0"/>
          <w:shd w:val="clear" w:color="auto" w:fill="FFFFFF"/>
          <w:lang w:eastAsia="en-CA"/>
          <w14:ligatures w14:val="none"/>
        </w:rPr>
        <w:t xml:space="preserve">Founding Committee of the </w:t>
      </w:r>
      <w:r w:rsidR="00DA5217">
        <w:rPr>
          <w:rFonts w:ascii="Book Antiqua" w:eastAsia="Times New Roman" w:hAnsi="Book Antiqua" w:cs="Arial"/>
          <w:color w:val="222222"/>
          <w:kern w:val="0"/>
          <w:shd w:val="clear" w:color="auto" w:fill="FFFFFF"/>
          <w:lang w:eastAsia="en-CA"/>
          <w14:ligatures w14:val="none"/>
        </w:rPr>
        <w:t xml:space="preserve">Association of </w:t>
      </w:r>
      <w:r w:rsidRPr="004652EE">
        <w:rPr>
          <w:rFonts w:ascii="Book Antiqua" w:eastAsia="Times New Roman" w:hAnsi="Book Antiqua" w:cs="Arial"/>
          <w:color w:val="222222"/>
          <w:kern w:val="0"/>
          <w:shd w:val="clear" w:color="auto" w:fill="FFFFFF"/>
          <w:lang w:eastAsia="en-CA"/>
          <w14:ligatures w14:val="none"/>
        </w:rPr>
        <w:t>Katyn Famil</w:t>
      </w:r>
      <w:r w:rsidR="00DA5217">
        <w:rPr>
          <w:rFonts w:ascii="Book Antiqua" w:eastAsia="Times New Roman" w:hAnsi="Book Antiqua" w:cs="Arial"/>
          <w:color w:val="222222"/>
          <w:kern w:val="0"/>
          <w:shd w:val="clear" w:color="auto" w:fill="FFFFFF"/>
          <w:lang w:eastAsia="en-CA"/>
          <w14:ligatures w14:val="none"/>
        </w:rPr>
        <w:t>ies</w:t>
      </w:r>
      <w:r w:rsidRPr="004652EE">
        <w:rPr>
          <w:rFonts w:ascii="Book Antiqua" w:eastAsia="Times New Roman" w:hAnsi="Book Antiqua" w:cs="Arial"/>
          <w:color w:val="222222"/>
          <w:kern w:val="0"/>
          <w:shd w:val="clear" w:color="auto" w:fill="FFFFFF"/>
          <w:lang w:eastAsia="en-CA"/>
          <w14:ligatures w14:val="none"/>
        </w:rPr>
        <w:t xml:space="preserve"> </w:t>
      </w:r>
      <w:r>
        <w:rPr>
          <w:rFonts w:ascii="Book Antiqua" w:eastAsia="Times New Roman" w:hAnsi="Book Antiqua" w:cs="Arial"/>
          <w:color w:val="222222"/>
          <w:kern w:val="0"/>
          <w:shd w:val="clear" w:color="auto" w:fill="FFFFFF"/>
          <w:lang w:eastAsia="en-CA"/>
          <w14:ligatures w14:val="none"/>
        </w:rPr>
        <w:t>of</w:t>
      </w:r>
      <w:r w:rsidRPr="004652EE">
        <w:rPr>
          <w:rFonts w:ascii="Book Antiqua" w:eastAsia="Times New Roman" w:hAnsi="Book Antiqua" w:cs="Arial"/>
          <w:color w:val="222222"/>
          <w:kern w:val="0"/>
          <w:shd w:val="clear" w:color="auto" w:fill="FFFFFF"/>
          <w:lang w:eastAsia="en-CA"/>
          <w14:ligatures w14:val="none"/>
        </w:rPr>
        <w:t xml:space="preserve"> Ottawa</w:t>
      </w:r>
    </w:p>
    <w:p w14:paraId="707F9FA3" w14:textId="77777777" w:rsidR="002F363F" w:rsidRPr="00241D6A" w:rsidRDefault="002F363F" w:rsidP="00241D6A">
      <w:pPr>
        <w:tabs>
          <w:tab w:val="left" w:pos="1701"/>
        </w:tabs>
        <w:spacing w:after="0"/>
        <w:jc w:val="both"/>
        <w:rPr>
          <w:rFonts w:ascii="Book Antiqua" w:hAnsi="Book Antiqua"/>
          <w:b/>
          <w:bCs/>
        </w:rPr>
      </w:pPr>
    </w:p>
    <w:p w14:paraId="3AA787DA" w14:textId="40C7C92D" w:rsidR="000E554B" w:rsidRDefault="000E554B" w:rsidP="00297CA9">
      <w:pPr>
        <w:tabs>
          <w:tab w:val="left" w:pos="1701"/>
        </w:tabs>
        <w:jc w:val="both"/>
        <w:rPr>
          <w:rFonts w:ascii="Book Antiqua" w:hAnsi="Book Antiqua"/>
          <w:lang w:val="pl-PL"/>
        </w:rPr>
      </w:pPr>
      <w:r w:rsidRPr="009E41D3">
        <w:rPr>
          <w:rFonts w:ascii="Book Antiqua" w:hAnsi="Book Antiqua"/>
          <w:b/>
          <w:bCs/>
          <w:lang w:val="pl-PL"/>
        </w:rPr>
        <w:t>Dr</w:t>
      </w:r>
      <w:r w:rsidR="008B08CA" w:rsidRPr="009E41D3">
        <w:rPr>
          <w:rFonts w:ascii="Book Antiqua" w:hAnsi="Book Antiqua"/>
          <w:b/>
          <w:bCs/>
          <w:lang w:val="pl-PL"/>
        </w:rPr>
        <w:t xml:space="preserve"> inż.</w:t>
      </w:r>
      <w:r w:rsidRPr="009E41D3">
        <w:rPr>
          <w:rFonts w:ascii="Book Antiqua" w:hAnsi="Book Antiqua"/>
          <w:b/>
          <w:bCs/>
          <w:lang w:val="pl-PL"/>
        </w:rPr>
        <w:t xml:space="preserve"> Małgorzata Maliszewska-Granosik</w:t>
      </w:r>
      <w:r w:rsidR="008B08CA">
        <w:rPr>
          <w:rFonts w:ascii="Book Antiqua" w:hAnsi="Book Antiqua"/>
          <w:lang w:val="pl-PL"/>
        </w:rPr>
        <w:t>, Gatineau</w:t>
      </w:r>
      <w:r>
        <w:rPr>
          <w:rFonts w:ascii="Book Antiqua" w:hAnsi="Book Antiqua"/>
          <w:lang w:val="pl-PL"/>
        </w:rPr>
        <w:t xml:space="preserve"> – </w:t>
      </w:r>
      <w:r w:rsidRPr="00A46F15">
        <w:rPr>
          <w:rFonts w:ascii="Book Antiqua" w:hAnsi="Book Antiqua"/>
          <w:b/>
          <w:bCs/>
          <w:lang w:val="pl-PL"/>
        </w:rPr>
        <w:t>ppor.</w:t>
      </w:r>
      <w:r w:rsidR="00241D6A">
        <w:rPr>
          <w:rFonts w:ascii="Book Antiqua" w:hAnsi="Book Antiqua"/>
          <w:b/>
          <w:bCs/>
          <w:lang w:val="pl-PL"/>
        </w:rPr>
        <w:t xml:space="preserve"> </w:t>
      </w:r>
      <w:r w:rsidRPr="00A46F15">
        <w:rPr>
          <w:rFonts w:ascii="Book Antiqua" w:hAnsi="Book Antiqua"/>
          <w:b/>
          <w:bCs/>
          <w:lang w:val="pl-PL"/>
        </w:rPr>
        <w:t>/por. sł. zdrowia</w:t>
      </w:r>
      <w:r>
        <w:rPr>
          <w:rFonts w:ascii="Book Antiqua" w:hAnsi="Book Antiqua"/>
          <w:lang w:val="pl-PL"/>
        </w:rPr>
        <w:t xml:space="preserve">, </w:t>
      </w:r>
      <w:r w:rsidRPr="009E41D3">
        <w:rPr>
          <w:rFonts w:ascii="Book Antiqua" w:hAnsi="Book Antiqua"/>
          <w:b/>
          <w:bCs/>
          <w:lang w:val="pl-PL"/>
        </w:rPr>
        <w:t>Jan Bronisław MALISZEWSKI</w:t>
      </w:r>
      <w:r>
        <w:rPr>
          <w:rFonts w:ascii="Book Antiqua" w:hAnsi="Book Antiqua"/>
          <w:lang w:val="pl-PL"/>
        </w:rPr>
        <w:t xml:space="preserve"> </w:t>
      </w:r>
      <w:r w:rsidRPr="00A46F15">
        <w:rPr>
          <w:rFonts w:ascii="Book Antiqua" w:hAnsi="Book Antiqua"/>
          <w:b/>
          <w:bCs/>
          <w:lang w:val="pl-PL"/>
        </w:rPr>
        <w:t>(1887 – 1940)</w:t>
      </w:r>
      <w:r w:rsidR="00B41708" w:rsidRPr="00A46F15">
        <w:rPr>
          <w:rFonts w:ascii="Book Antiqua" w:hAnsi="Book Antiqua"/>
          <w:b/>
          <w:bCs/>
          <w:lang w:val="pl-PL"/>
        </w:rPr>
        <w:t>,</w:t>
      </w:r>
      <w:r w:rsidR="00B41708">
        <w:rPr>
          <w:rFonts w:ascii="Book Antiqua" w:hAnsi="Book Antiqua"/>
          <w:lang w:val="pl-PL"/>
        </w:rPr>
        <w:t xml:space="preserve"> </w:t>
      </w:r>
      <w:r w:rsidR="00A46F15">
        <w:rPr>
          <w:rFonts w:ascii="Book Antiqua" w:hAnsi="Book Antiqua"/>
          <w:lang w:val="pl-PL"/>
        </w:rPr>
        <w:t xml:space="preserve">mgr farmacji (Uniwersytet w Moskwie), </w:t>
      </w:r>
      <w:r w:rsidR="00B41708">
        <w:rPr>
          <w:rFonts w:ascii="Book Antiqua" w:hAnsi="Book Antiqua"/>
          <w:lang w:val="pl-PL"/>
        </w:rPr>
        <w:t>uczestnik Bitwy Warszawskiej</w:t>
      </w:r>
      <w:r>
        <w:rPr>
          <w:rFonts w:ascii="Book Antiqua" w:hAnsi="Book Antiqua"/>
          <w:lang w:val="pl-PL"/>
        </w:rPr>
        <w:t xml:space="preserve"> – </w:t>
      </w:r>
      <w:r w:rsidRPr="00A46F15">
        <w:rPr>
          <w:rFonts w:ascii="Book Antiqua" w:hAnsi="Book Antiqua"/>
          <w:b/>
          <w:bCs/>
          <w:lang w:val="pl-PL"/>
        </w:rPr>
        <w:t>Starobielsk, CHARKÓW</w:t>
      </w:r>
    </w:p>
    <w:p w14:paraId="18668138" w14:textId="2BD359D2" w:rsidR="000E554B" w:rsidRPr="00A46F15" w:rsidRDefault="000E554B" w:rsidP="00297CA9">
      <w:pPr>
        <w:tabs>
          <w:tab w:val="left" w:pos="1701"/>
        </w:tabs>
        <w:jc w:val="both"/>
        <w:rPr>
          <w:rFonts w:ascii="Book Antiqua" w:hAnsi="Book Antiqua"/>
          <w:b/>
          <w:bCs/>
          <w:lang w:val="pl-PL"/>
        </w:rPr>
      </w:pPr>
      <w:r w:rsidRPr="009E41D3">
        <w:rPr>
          <w:rFonts w:ascii="Book Antiqua" w:hAnsi="Book Antiqua"/>
          <w:b/>
          <w:bCs/>
          <w:lang w:val="pl-PL"/>
        </w:rPr>
        <w:t>Krystyna Zwierzchowska-Pachulska, B.Arch.</w:t>
      </w:r>
      <w:r w:rsidR="008B08CA" w:rsidRPr="009E41D3">
        <w:rPr>
          <w:rFonts w:ascii="Book Antiqua" w:hAnsi="Book Antiqua"/>
          <w:b/>
          <w:bCs/>
          <w:lang w:val="pl-PL"/>
        </w:rPr>
        <w:t>,</w:t>
      </w:r>
      <w:r w:rsidR="008B08CA">
        <w:rPr>
          <w:rFonts w:ascii="Book Antiqua" w:hAnsi="Book Antiqua"/>
          <w:lang w:val="pl-PL"/>
        </w:rPr>
        <w:t xml:space="preserve"> Ottawa</w:t>
      </w:r>
      <w:r>
        <w:rPr>
          <w:rFonts w:ascii="Book Antiqua" w:hAnsi="Book Antiqua"/>
          <w:lang w:val="pl-PL"/>
        </w:rPr>
        <w:t xml:space="preserve"> – </w:t>
      </w:r>
      <w:r w:rsidRPr="00A46F15">
        <w:rPr>
          <w:rFonts w:ascii="Book Antiqua" w:hAnsi="Book Antiqua"/>
          <w:b/>
          <w:bCs/>
          <w:lang w:val="pl-PL"/>
        </w:rPr>
        <w:t>ppor. rez</w:t>
      </w:r>
      <w:r w:rsidR="00241D6A">
        <w:rPr>
          <w:rFonts w:ascii="Book Antiqua" w:hAnsi="Book Antiqua"/>
          <w:b/>
          <w:bCs/>
          <w:lang w:val="pl-PL"/>
        </w:rPr>
        <w:t xml:space="preserve">. </w:t>
      </w:r>
      <w:r w:rsidRPr="00A46F15">
        <w:rPr>
          <w:rFonts w:ascii="Book Antiqua" w:hAnsi="Book Antiqua"/>
          <w:b/>
          <w:bCs/>
          <w:lang w:val="pl-PL"/>
        </w:rPr>
        <w:t>/por.,</w:t>
      </w:r>
      <w:r>
        <w:rPr>
          <w:rFonts w:ascii="Book Antiqua" w:hAnsi="Book Antiqua"/>
          <w:lang w:val="pl-PL"/>
        </w:rPr>
        <w:t xml:space="preserve"> </w:t>
      </w:r>
      <w:r w:rsidRPr="009E41D3">
        <w:rPr>
          <w:rFonts w:ascii="Book Antiqua" w:hAnsi="Book Antiqua"/>
          <w:b/>
          <w:bCs/>
          <w:lang w:val="pl-PL"/>
        </w:rPr>
        <w:t>Roman Adam ZWIERZCHOWSKI</w:t>
      </w:r>
      <w:r>
        <w:rPr>
          <w:rFonts w:ascii="Book Antiqua" w:hAnsi="Book Antiqua"/>
          <w:lang w:val="pl-PL"/>
        </w:rPr>
        <w:t xml:space="preserve"> </w:t>
      </w:r>
      <w:r w:rsidRPr="00A46F15">
        <w:rPr>
          <w:rFonts w:ascii="Book Antiqua" w:hAnsi="Book Antiqua"/>
          <w:b/>
          <w:bCs/>
          <w:lang w:val="pl-PL"/>
        </w:rPr>
        <w:t>(1909 – 1940)</w:t>
      </w:r>
      <w:r w:rsidR="00B41708" w:rsidRPr="00A46F15">
        <w:rPr>
          <w:rFonts w:ascii="Book Antiqua" w:hAnsi="Book Antiqua"/>
          <w:b/>
          <w:bCs/>
          <w:lang w:val="pl-PL"/>
        </w:rPr>
        <w:t xml:space="preserve">, </w:t>
      </w:r>
      <w:r w:rsidR="00A46F15">
        <w:rPr>
          <w:rFonts w:ascii="Book Antiqua" w:hAnsi="Book Antiqua"/>
          <w:lang w:val="pl-PL"/>
        </w:rPr>
        <w:t xml:space="preserve">nauczyciel, </w:t>
      </w:r>
      <w:r w:rsidR="00B41708">
        <w:rPr>
          <w:rFonts w:ascii="Book Antiqua" w:hAnsi="Book Antiqua"/>
          <w:lang w:val="pl-PL"/>
        </w:rPr>
        <w:t>uczestnik Bitwy Warszawskiej</w:t>
      </w:r>
      <w:r>
        <w:rPr>
          <w:rFonts w:ascii="Book Antiqua" w:hAnsi="Book Antiqua"/>
          <w:lang w:val="pl-PL"/>
        </w:rPr>
        <w:t xml:space="preserve"> – </w:t>
      </w:r>
      <w:r w:rsidRPr="00A46F15">
        <w:rPr>
          <w:rFonts w:ascii="Book Antiqua" w:hAnsi="Book Antiqua"/>
          <w:b/>
          <w:bCs/>
          <w:lang w:val="pl-PL"/>
        </w:rPr>
        <w:t>Kozielsk, KATYŃ</w:t>
      </w:r>
    </w:p>
    <w:p w14:paraId="1B37E272" w14:textId="0F72B3B3" w:rsidR="00315646" w:rsidRDefault="00135C56" w:rsidP="00297CA9">
      <w:pPr>
        <w:tabs>
          <w:tab w:val="left" w:pos="1701"/>
        </w:tabs>
        <w:jc w:val="both"/>
        <w:rPr>
          <w:rFonts w:ascii="Book Antiqua" w:hAnsi="Book Antiqua"/>
          <w:lang w:val="pl-PL"/>
        </w:rPr>
      </w:pPr>
      <w:r w:rsidRPr="009E41D3">
        <w:rPr>
          <w:rFonts w:ascii="Book Antiqua" w:hAnsi="Book Antiqua"/>
          <w:b/>
          <w:bCs/>
          <w:lang w:val="pl-PL"/>
        </w:rPr>
        <w:t xml:space="preserve">Mgr </w:t>
      </w:r>
      <w:r w:rsidR="00315646" w:rsidRPr="009E41D3">
        <w:rPr>
          <w:rFonts w:ascii="Book Antiqua" w:hAnsi="Book Antiqua"/>
          <w:b/>
          <w:bCs/>
          <w:lang w:val="pl-PL"/>
        </w:rPr>
        <w:t>Barbara Żagoń, M.</w:t>
      </w:r>
      <w:r w:rsidRPr="009E41D3">
        <w:rPr>
          <w:rFonts w:ascii="Book Antiqua" w:hAnsi="Book Antiqua"/>
          <w:b/>
          <w:bCs/>
          <w:lang w:val="pl-PL"/>
        </w:rPr>
        <w:t>Ed</w:t>
      </w:r>
      <w:r w:rsidR="00315646" w:rsidRPr="009E41D3">
        <w:rPr>
          <w:rFonts w:ascii="Book Antiqua" w:hAnsi="Book Antiqua"/>
          <w:b/>
          <w:bCs/>
          <w:lang w:val="pl-PL"/>
        </w:rPr>
        <w:t>.,</w:t>
      </w:r>
      <w:r w:rsidR="00315646">
        <w:rPr>
          <w:rFonts w:ascii="Book Antiqua" w:hAnsi="Book Antiqua"/>
          <w:lang w:val="pl-PL"/>
        </w:rPr>
        <w:t xml:space="preserve"> Ottawa – </w:t>
      </w:r>
      <w:r w:rsidR="00B41708" w:rsidRPr="00A46F15">
        <w:rPr>
          <w:rFonts w:ascii="Book Antiqua" w:hAnsi="Book Antiqua"/>
          <w:b/>
          <w:bCs/>
          <w:lang w:val="pl-PL"/>
        </w:rPr>
        <w:t>por.</w:t>
      </w:r>
      <w:r w:rsidR="00315646" w:rsidRPr="00A46F15">
        <w:rPr>
          <w:rFonts w:ascii="Book Antiqua" w:hAnsi="Book Antiqua"/>
          <w:b/>
          <w:bCs/>
          <w:lang w:val="pl-PL"/>
        </w:rPr>
        <w:t xml:space="preserve"> rez. / </w:t>
      </w:r>
      <w:r w:rsidR="00B41708" w:rsidRPr="00A46F15">
        <w:rPr>
          <w:rFonts w:ascii="Book Antiqua" w:hAnsi="Book Antiqua"/>
          <w:b/>
          <w:bCs/>
          <w:lang w:val="pl-PL"/>
        </w:rPr>
        <w:t>kpt</w:t>
      </w:r>
      <w:r w:rsidR="00315646" w:rsidRPr="00A46F15">
        <w:rPr>
          <w:rFonts w:ascii="Book Antiqua" w:hAnsi="Book Antiqua"/>
          <w:b/>
          <w:bCs/>
          <w:lang w:val="pl-PL"/>
        </w:rPr>
        <w:t xml:space="preserve">., </w:t>
      </w:r>
      <w:r w:rsidR="00B41708" w:rsidRPr="00A46F15">
        <w:rPr>
          <w:rFonts w:ascii="Book Antiqua" w:hAnsi="Book Antiqua"/>
          <w:b/>
          <w:bCs/>
          <w:lang w:val="pl-PL"/>
        </w:rPr>
        <w:t>Stefan FRĄCKOWIAK</w:t>
      </w:r>
      <w:r w:rsidR="00B41708">
        <w:rPr>
          <w:rFonts w:ascii="Book Antiqua" w:hAnsi="Book Antiqua"/>
          <w:lang w:val="pl-PL"/>
        </w:rPr>
        <w:t xml:space="preserve"> </w:t>
      </w:r>
      <w:r w:rsidR="00B41708" w:rsidRPr="00A46F15">
        <w:rPr>
          <w:rFonts w:ascii="Book Antiqua" w:hAnsi="Book Antiqua"/>
          <w:b/>
          <w:bCs/>
          <w:lang w:val="pl-PL"/>
        </w:rPr>
        <w:t xml:space="preserve">(1901 – 1940), </w:t>
      </w:r>
      <w:r w:rsidR="00B41708">
        <w:rPr>
          <w:rFonts w:ascii="Book Antiqua" w:hAnsi="Book Antiqua"/>
          <w:lang w:val="pl-PL"/>
        </w:rPr>
        <w:t xml:space="preserve">wójt gminy Kuślin, woj. wielkopolskie, powstaniec wielkopolski, </w:t>
      </w:r>
      <w:r>
        <w:rPr>
          <w:rFonts w:ascii="Book Antiqua" w:hAnsi="Book Antiqua"/>
          <w:lang w:val="pl-PL"/>
        </w:rPr>
        <w:t xml:space="preserve">uczestnik Bitwy Warszawskiej, </w:t>
      </w:r>
      <w:r w:rsidR="00B41708">
        <w:rPr>
          <w:rFonts w:ascii="Book Antiqua" w:hAnsi="Book Antiqua"/>
          <w:lang w:val="pl-PL"/>
        </w:rPr>
        <w:t xml:space="preserve">działacz społeczny– </w:t>
      </w:r>
      <w:r w:rsidR="00B41708" w:rsidRPr="00A46F15">
        <w:rPr>
          <w:rFonts w:ascii="Book Antiqua" w:hAnsi="Book Antiqua"/>
          <w:b/>
          <w:bCs/>
          <w:lang w:val="pl-PL"/>
        </w:rPr>
        <w:t>Kozielsk, KATYŃ</w:t>
      </w:r>
    </w:p>
    <w:p w14:paraId="60CDAA6A" w14:textId="05AC5B5B" w:rsidR="000E554B" w:rsidRDefault="000E554B" w:rsidP="00297CA9">
      <w:pPr>
        <w:tabs>
          <w:tab w:val="left" w:pos="1701"/>
        </w:tabs>
        <w:jc w:val="both"/>
        <w:rPr>
          <w:rFonts w:ascii="Book Antiqua" w:hAnsi="Book Antiqua"/>
          <w:lang w:val="pl-PL"/>
        </w:rPr>
      </w:pPr>
      <w:r w:rsidRPr="009E41D3">
        <w:rPr>
          <w:rFonts w:ascii="Book Antiqua" w:hAnsi="Book Antiqua"/>
          <w:b/>
          <w:bCs/>
          <w:lang w:val="pl-PL"/>
        </w:rPr>
        <w:t>Andrew Kavchak, LL.</w:t>
      </w:r>
      <w:r w:rsidR="00135C56" w:rsidRPr="009E41D3">
        <w:rPr>
          <w:rFonts w:ascii="Book Antiqua" w:hAnsi="Book Antiqua"/>
          <w:b/>
          <w:bCs/>
          <w:lang w:val="pl-PL"/>
        </w:rPr>
        <w:t>B</w:t>
      </w:r>
      <w:r w:rsidRPr="009E41D3">
        <w:rPr>
          <w:rFonts w:ascii="Book Antiqua" w:hAnsi="Book Antiqua"/>
          <w:b/>
          <w:bCs/>
          <w:lang w:val="pl-PL"/>
        </w:rPr>
        <w:t>., M.</w:t>
      </w:r>
      <w:r w:rsidR="009E41D3" w:rsidRPr="009E41D3">
        <w:rPr>
          <w:rFonts w:ascii="Book Antiqua" w:hAnsi="Book Antiqua"/>
          <w:b/>
          <w:bCs/>
          <w:lang w:val="pl-PL"/>
        </w:rPr>
        <w:t>A</w:t>
      </w:r>
      <w:r w:rsidRPr="009E41D3">
        <w:rPr>
          <w:rFonts w:ascii="Book Antiqua" w:hAnsi="Book Antiqua"/>
          <w:b/>
          <w:bCs/>
          <w:lang w:val="pl-PL"/>
        </w:rPr>
        <w:t>.</w:t>
      </w:r>
      <w:r w:rsidR="008B08CA" w:rsidRPr="009E41D3">
        <w:rPr>
          <w:rFonts w:ascii="Book Antiqua" w:hAnsi="Book Antiqua"/>
          <w:b/>
          <w:bCs/>
          <w:lang w:val="pl-PL"/>
        </w:rPr>
        <w:t>,</w:t>
      </w:r>
      <w:r w:rsidR="008B08CA">
        <w:rPr>
          <w:rFonts w:ascii="Book Antiqua" w:hAnsi="Book Antiqua"/>
          <w:lang w:val="pl-PL"/>
        </w:rPr>
        <w:t xml:space="preserve"> Montreal/Ottawa</w:t>
      </w:r>
      <w:r>
        <w:rPr>
          <w:rFonts w:ascii="Book Antiqua" w:hAnsi="Book Antiqua"/>
          <w:lang w:val="pl-PL"/>
        </w:rPr>
        <w:t xml:space="preserve"> – </w:t>
      </w:r>
      <w:r w:rsidRPr="00A46F15">
        <w:rPr>
          <w:rFonts w:ascii="Book Antiqua" w:hAnsi="Book Antiqua"/>
          <w:b/>
          <w:bCs/>
          <w:lang w:val="pl-PL"/>
        </w:rPr>
        <w:t>kpt. audytor rez.</w:t>
      </w:r>
      <w:r w:rsidR="00241D6A">
        <w:rPr>
          <w:rFonts w:ascii="Book Antiqua" w:hAnsi="Book Antiqua"/>
          <w:b/>
          <w:bCs/>
          <w:lang w:val="pl-PL"/>
        </w:rPr>
        <w:t xml:space="preserve"> </w:t>
      </w:r>
      <w:r w:rsidRPr="00A46F15">
        <w:rPr>
          <w:rFonts w:ascii="Book Antiqua" w:hAnsi="Book Antiqua"/>
          <w:b/>
          <w:bCs/>
          <w:lang w:val="pl-PL"/>
        </w:rPr>
        <w:t xml:space="preserve">/mjr, </w:t>
      </w:r>
      <w:r w:rsidR="008B08CA" w:rsidRPr="00A46F15">
        <w:rPr>
          <w:rFonts w:ascii="Book Antiqua" w:hAnsi="Book Antiqua"/>
          <w:b/>
          <w:bCs/>
          <w:lang w:val="pl-PL"/>
        </w:rPr>
        <w:t>Stanisław KAWCZAK (1892 – 1940)</w:t>
      </w:r>
      <w:r w:rsidR="00B41708">
        <w:rPr>
          <w:rFonts w:ascii="Book Antiqua" w:hAnsi="Book Antiqua"/>
          <w:lang w:val="pl-PL"/>
        </w:rPr>
        <w:t xml:space="preserve">, </w:t>
      </w:r>
      <w:r w:rsidR="00A46F15">
        <w:rPr>
          <w:rFonts w:ascii="Book Antiqua" w:hAnsi="Book Antiqua"/>
          <w:lang w:val="pl-PL"/>
        </w:rPr>
        <w:t xml:space="preserve">dr praw (UJ), </w:t>
      </w:r>
      <w:r w:rsidR="00B41708">
        <w:rPr>
          <w:rFonts w:ascii="Book Antiqua" w:hAnsi="Book Antiqua"/>
          <w:lang w:val="pl-PL"/>
        </w:rPr>
        <w:t>uczestnik I wojny światowej, wojny polsko-ukraińskiej</w:t>
      </w:r>
      <w:r w:rsidR="00241D6A">
        <w:rPr>
          <w:rFonts w:ascii="Book Antiqua" w:hAnsi="Book Antiqua"/>
          <w:lang w:val="pl-PL"/>
        </w:rPr>
        <w:t>, wojny polsko-bolszewickiej i</w:t>
      </w:r>
      <w:r w:rsidR="00B41708">
        <w:rPr>
          <w:rFonts w:ascii="Book Antiqua" w:hAnsi="Book Antiqua"/>
          <w:lang w:val="pl-PL"/>
        </w:rPr>
        <w:t xml:space="preserve"> Bitwy Warszawskiej</w:t>
      </w:r>
      <w:r w:rsidR="008B08CA">
        <w:rPr>
          <w:rFonts w:ascii="Book Antiqua" w:hAnsi="Book Antiqua"/>
          <w:lang w:val="pl-PL"/>
        </w:rPr>
        <w:t xml:space="preserve"> – </w:t>
      </w:r>
      <w:r w:rsidR="008B08CA" w:rsidRPr="00A46F15">
        <w:rPr>
          <w:rFonts w:ascii="Book Antiqua" w:hAnsi="Book Antiqua"/>
          <w:b/>
          <w:bCs/>
          <w:lang w:val="pl-PL"/>
        </w:rPr>
        <w:t>Starobielsk, CHARKÓW</w:t>
      </w:r>
    </w:p>
    <w:p w14:paraId="1E1341D6" w14:textId="727C6425" w:rsidR="008B08CA" w:rsidRDefault="008B08CA" w:rsidP="00297CA9">
      <w:pPr>
        <w:tabs>
          <w:tab w:val="left" w:pos="1701"/>
        </w:tabs>
        <w:jc w:val="both"/>
        <w:rPr>
          <w:rFonts w:ascii="Book Antiqua" w:hAnsi="Book Antiqua"/>
          <w:lang w:val="pl-PL"/>
        </w:rPr>
      </w:pPr>
      <w:r w:rsidRPr="009E41D3">
        <w:rPr>
          <w:rFonts w:ascii="Book Antiqua" w:hAnsi="Book Antiqua"/>
          <w:b/>
          <w:bCs/>
          <w:lang w:val="pl-PL"/>
        </w:rPr>
        <w:t>Dr inż. Aleksander Maciej Jabłoński, Ph.D</w:t>
      </w:r>
      <w:r>
        <w:rPr>
          <w:rFonts w:ascii="Book Antiqua" w:hAnsi="Book Antiqua"/>
          <w:lang w:val="pl-PL"/>
        </w:rPr>
        <w:t xml:space="preserve">., Kraków/Ottawa – </w:t>
      </w:r>
      <w:r w:rsidRPr="0084641D">
        <w:rPr>
          <w:rFonts w:ascii="Book Antiqua" w:hAnsi="Book Antiqua"/>
          <w:b/>
          <w:bCs/>
          <w:lang w:val="pl-PL"/>
        </w:rPr>
        <w:t>kpt</w:t>
      </w:r>
      <w:r w:rsidR="00135C56" w:rsidRPr="0084641D">
        <w:rPr>
          <w:rFonts w:ascii="Book Antiqua" w:hAnsi="Book Antiqua"/>
          <w:b/>
          <w:bCs/>
          <w:lang w:val="pl-PL"/>
        </w:rPr>
        <w:t>.</w:t>
      </w:r>
      <w:r w:rsidRPr="0084641D">
        <w:rPr>
          <w:rFonts w:ascii="Book Antiqua" w:hAnsi="Book Antiqua"/>
          <w:b/>
          <w:bCs/>
          <w:lang w:val="pl-PL"/>
        </w:rPr>
        <w:t xml:space="preserve"> geograf</w:t>
      </w:r>
      <w:r w:rsidR="00241D6A">
        <w:rPr>
          <w:rFonts w:ascii="Book Antiqua" w:hAnsi="Book Antiqua"/>
          <w:b/>
          <w:bCs/>
          <w:lang w:val="pl-PL"/>
        </w:rPr>
        <w:t xml:space="preserve"> </w:t>
      </w:r>
      <w:r w:rsidRPr="0084641D">
        <w:rPr>
          <w:rFonts w:ascii="Book Antiqua" w:hAnsi="Book Antiqua"/>
          <w:b/>
          <w:bCs/>
          <w:lang w:val="pl-PL"/>
        </w:rPr>
        <w:t>/mjr</w:t>
      </w:r>
      <w:r w:rsidR="00DA28FC" w:rsidRPr="0084641D">
        <w:rPr>
          <w:rFonts w:ascii="Book Antiqua" w:hAnsi="Book Antiqua"/>
          <w:b/>
          <w:bCs/>
          <w:lang w:val="pl-PL"/>
        </w:rPr>
        <w:t xml:space="preserve">, </w:t>
      </w:r>
      <w:r w:rsidRPr="0084641D">
        <w:rPr>
          <w:rFonts w:ascii="Book Antiqua" w:hAnsi="Book Antiqua"/>
          <w:b/>
          <w:bCs/>
          <w:lang w:val="pl-PL"/>
        </w:rPr>
        <w:t>Władysław Julian SIEMEK (1897 – 1940)</w:t>
      </w:r>
      <w:r w:rsidR="00B41708">
        <w:rPr>
          <w:rFonts w:ascii="Book Antiqua" w:hAnsi="Book Antiqua"/>
          <w:lang w:val="pl-PL"/>
        </w:rPr>
        <w:t xml:space="preserve">, </w:t>
      </w:r>
      <w:r w:rsidR="00135C56">
        <w:rPr>
          <w:rFonts w:ascii="Book Antiqua" w:hAnsi="Book Antiqua"/>
          <w:lang w:val="pl-PL"/>
        </w:rPr>
        <w:t xml:space="preserve">uczestnik I wojny światowej, wojny polsko-ukraińskiej, uczestnik </w:t>
      </w:r>
      <w:r w:rsidR="00241D6A">
        <w:rPr>
          <w:rFonts w:ascii="Book Antiqua" w:hAnsi="Book Antiqua"/>
          <w:lang w:val="pl-PL"/>
        </w:rPr>
        <w:t xml:space="preserve">wojny polsko-bolszewickiej i </w:t>
      </w:r>
      <w:r w:rsidR="00135C56">
        <w:rPr>
          <w:rFonts w:ascii="Book Antiqua" w:hAnsi="Book Antiqua"/>
          <w:lang w:val="pl-PL"/>
        </w:rPr>
        <w:t>Bitwy Warszawskiej,</w:t>
      </w:r>
      <w:r w:rsidR="00A46F15">
        <w:rPr>
          <w:rFonts w:ascii="Book Antiqua" w:hAnsi="Book Antiqua"/>
          <w:lang w:val="pl-PL"/>
        </w:rPr>
        <w:t xml:space="preserve"> </w:t>
      </w:r>
      <w:r w:rsidR="00135C56">
        <w:rPr>
          <w:rFonts w:ascii="Book Antiqua" w:hAnsi="Book Antiqua"/>
          <w:lang w:val="pl-PL"/>
        </w:rPr>
        <w:t xml:space="preserve">topograf wojskowy, </w:t>
      </w:r>
      <w:r w:rsidR="00241D6A">
        <w:rPr>
          <w:rFonts w:ascii="Book Antiqua" w:hAnsi="Book Antiqua"/>
          <w:lang w:val="pl-PL"/>
        </w:rPr>
        <w:t xml:space="preserve">pracownik i </w:t>
      </w:r>
      <w:r w:rsidR="00135C56">
        <w:rPr>
          <w:rFonts w:ascii="Book Antiqua" w:hAnsi="Book Antiqua"/>
          <w:lang w:val="pl-PL"/>
        </w:rPr>
        <w:t>adiutant W</w:t>
      </w:r>
      <w:r w:rsidR="00241D6A">
        <w:rPr>
          <w:rFonts w:ascii="Book Antiqua" w:hAnsi="Book Antiqua"/>
          <w:lang w:val="pl-PL"/>
        </w:rPr>
        <w:t xml:space="preserve">ojskowego Instytutu Geograficznego (WIG) </w:t>
      </w:r>
      <w:r>
        <w:rPr>
          <w:rFonts w:ascii="Book Antiqua" w:hAnsi="Book Antiqua"/>
          <w:lang w:val="pl-PL"/>
        </w:rPr>
        <w:t xml:space="preserve">– </w:t>
      </w:r>
      <w:r w:rsidRPr="00A46F15">
        <w:rPr>
          <w:rFonts w:ascii="Book Antiqua" w:hAnsi="Book Antiqua"/>
          <w:b/>
          <w:bCs/>
          <w:lang w:val="pl-PL"/>
        </w:rPr>
        <w:t>Kozielsk, KATYŃ</w:t>
      </w:r>
    </w:p>
    <w:p w14:paraId="33DC0639" w14:textId="77777777" w:rsidR="002F363F" w:rsidRDefault="002F363F" w:rsidP="00297CA9">
      <w:pPr>
        <w:tabs>
          <w:tab w:val="left" w:pos="1701"/>
        </w:tabs>
        <w:jc w:val="both"/>
        <w:rPr>
          <w:rFonts w:ascii="Book Antiqua" w:hAnsi="Book Antiqua"/>
          <w:lang w:val="pl-PL"/>
        </w:rPr>
      </w:pPr>
    </w:p>
    <w:p w14:paraId="267305DC" w14:textId="6B1C32F6" w:rsidR="008B08CA" w:rsidRDefault="008B08CA" w:rsidP="00297CA9">
      <w:pPr>
        <w:tabs>
          <w:tab w:val="left" w:pos="1701"/>
        </w:tabs>
        <w:jc w:val="both"/>
        <w:rPr>
          <w:rFonts w:ascii="Book Antiqua" w:hAnsi="Book Antiqua"/>
          <w:lang w:val="pl-PL"/>
        </w:rPr>
      </w:pPr>
      <w:r>
        <w:rPr>
          <w:rFonts w:ascii="Book Antiqua" w:hAnsi="Book Antiqua"/>
          <w:lang w:val="pl-PL"/>
        </w:rPr>
        <w:t>Nie możemy o Nich zapomnieć!</w:t>
      </w:r>
    </w:p>
    <w:p w14:paraId="79C426B9" w14:textId="1AE7801E" w:rsidR="004652EE" w:rsidRPr="00C07F17" w:rsidRDefault="004652EE" w:rsidP="00297CA9">
      <w:pPr>
        <w:tabs>
          <w:tab w:val="left" w:pos="1701"/>
        </w:tabs>
        <w:jc w:val="both"/>
        <w:rPr>
          <w:rFonts w:ascii="Book Antiqua" w:hAnsi="Book Antiqua"/>
        </w:rPr>
      </w:pPr>
      <w:r>
        <w:rPr>
          <w:rFonts w:ascii="Book Antiqua" w:hAnsi="Book Antiqua"/>
          <w:lang w:val="pl-PL"/>
        </w:rPr>
        <w:t>Lest we forget!</w:t>
      </w:r>
    </w:p>
    <w:sectPr w:rsidR="004652EE" w:rsidRPr="00C07F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A9"/>
    <w:rsid w:val="000E554B"/>
    <w:rsid w:val="00135C56"/>
    <w:rsid w:val="002408A5"/>
    <w:rsid w:val="00241D6A"/>
    <w:rsid w:val="00254807"/>
    <w:rsid w:val="00297CA9"/>
    <w:rsid w:val="002F363F"/>
    <w:rsid w:val="00315646"/>
    <w:rsid w:val="00445285"/>
    <w:rsid w:val="004652EE"/>
    <w:rsid w:val="004A78D6"/>
    <w:rsid w:val="006B06B7"/>
    <w:rsid w:val="0084641D"/>
    <w:rsid w:val="008B08CA"/>
    <w:rsid w:val="00937F12"/>
    <w:rsid w:val="009A786D"/>
    <w:rsid w:val="009E41D3"/>
    <w:rsid w:val="00A46F15"/>
    <w:rsid w:val="00AD6EEE"/>
    <w:rsid w:val="00B066B7"/>
    <w:rsid w:val="00B41708"/>
    <w:rsid w:val="00B8188F"/>
    <w:rsid w:val="00C07F17"/>
    <w:rsid w:val="00D207E2"/>
    <w:rsid w:val="00DA28FC"/>
    <w:rsid w:val="00DA5217"/>
    <w:rsid w:val="00E102BB"/>
    <w:rsid w:val="00E954B4"/>
    <w:rsid w:val="00FA5DC5"/>
    <w:rsid w:val="00FE79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2673"/>
  <w15:chartTrackingRefBased/>
  <w15:docId w15:val="{AFE47453-916B-4D29-ACED-645256FF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C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7C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7C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7C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7C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7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C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7C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7C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7C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7C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7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CA9"/>
    <w:rPr>
      <w:rFonts w:eastAsiaTheme="majorEastAsia" w:cstheme="majorBidi"/>
      <w:color w:val="272727" w:themeColor="text1" w:themeTint="D8"/>
    </w:rPr>
  </w:style>
  <w:style w:type="paragraph" w:styleId="Title">
    <w:name w:val="Title"/>
    <w:basedOn w:val="Normal"/>
    <w:next w:val="Normal"/>
    <w:link w:val="TitleChar"/>
    <w:uiPriority w:val="10"/>
    <w:qFormat/>
    <w:rsid w:val="00297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CA9"/>
    <w:pPr>
      <w:spacing w:before="160"/>
      <w:jc w:val="center"/>
    </w:pPr>
    <w:rPr>
      <w:i/>
      <w:iCs/>
      <w:color w:val="404040" w:themeColor="text1" w:themeTint="BF"/>
    </w:rPr>
  </w:style>
  <w:style w:type="character" w:customStyle="1" w:styleId="QuoteChar">
    <w:name w:val="Quote Char"/>
    <w:basedOn w:val="DefaultParagraphFont"/>
    <w:link w:val="Quote"/>
    <w:uiPriority w:val="29"/>
    <w:rsid w:val="00297CA9"/>
    <w:rPr>
      <w:i/>
      <w:iCs/>
      <w:color w:val="404040" w:themeColor="text1" w:themeTint="BF"/>
    </w:rPr>
  </w:style>
  <w:style w:type="paragraph" w:styleId="ListParagraph">
    <w:name w:val="List Paragraph"/>
    <w:basedOn w:val="Normal"/>
    <w:uiPriority w:val="34"/>
    <w:qFormat/>
    <w:rsid w:val="00297CA9"/>
    <w:pPr>
      <w:ind w:left="720"/>
      <w:contextualSpacing/>
    </w:pPr>
  </w:style>
  <w:style w:type="character" w:styleId="IntenseEmphasis">
    <w:name w:val="Intense Emphasis"/>
    <w:basedOn w:val="DefaultParagraphFont"/>
    <w:uiPriority w:val="21"/>
    <w:qFormat/>
    <w:rsid w:val="00297CA9"/>
    <w:rPr>
      <w:i/>
      <w:iCs/>
      <w:color w:val="2F5496" w:themeColor="accent1" w:themeShade="BF"/>
    </w:rPr>
  </w:style>
  <w:style w:type="paragraph" w:styleId="IntenseQuote">
    <w:name w:val="Intense Quote"/>
    <w:basedOn w:val="Normal"/>
    <w:next w:val="Normal"/>
    <w:link w:val="IntenseQuoteChar"/>
    <w:uiPriority w:val="30"/>
    <w:qFormat/>
    <w:rsid w:val="00297C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CA9"/>
    <w:rPr>
      <w:i/>
      <w:iCs/>
      <w:color w:val="2F5496" w:themeColor="accent1" w:themeShade="BF"/>
    </w:rPr>
  </w:style>
  <w:style w:type="character" w:styleId="IntenseReference">
    <w:name w:val="Intense Reference"/>
    <w:basedOn w:val="DefaultParagraphFont"/>
    <w:uiPriority w:val="32"/>
    <w:qFormat/>
    <w:rsid w:val="00297C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44391">
      <w:bodyDiv w:val="1"/>
      <w:marLeft w:val="0"/>
      <w:marRight w:val="0"/>
      <w:marTop w:val="0"/>
      <w:marBottom w:val="0"/>
      <w:divBdr>
        <w:top w:val="none" w:sz="0" w:space="0" w:color="auto"/>
        <w:left w:val="none" w:sz="0" w:space="0" w:color="auto"/>
        <w:bottom w:val="none" w:sz="0" w:space="0" w:color="auto"/>
        <w:right w:val="none" w:sz="0" w:space="0" w:color="auto"/>
      </w:divBdr>
      <w:divsChild>
        <w:div w:id="253130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Jablonski</dc:creator>
  <cp:keywords/>
  <dc:description/>
  <cp:lastModifiedBy>Alexandra Jablonski</cp:lastModifiedBy>
  <cp:revision>2</cp:revision>
  <cp:lastPrinted>2025-03-31T01:58:00Z</cp:lastPrinted>
  <dcterms:created xsi:type="dcterms:W3CDTF">2025-05-09T00:11:00Z</dcterms:created>
  <dcterms:modified xsi:type="dcterms:W3CDTF">2025-05-09T00:11:00Z</dcterms:modified>
</cp:coreProperties>
</file>